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82" w:rsidRDefault="00270499">
      <w:bookmarkStart w:id="0" w:name="_GoBack"/>
      <w:bookmarkEnd w:id="0"/>
      <w:r>
        <w:t xml:space="preserve">Zajęcia komputerowe , klasa I </w:t>
      </w:r>
    </w:p>
    <w:p w:rsidR="00270499" w:rsidRDefault="00270499">
      <w:r>
        <w:t xml:space="preserve"> W edytorze grafiki wykonaj pracę pt. „Wiosna”. Zmień kolor tła, posługuj się poznanymi narzędziami – pędzle , kształty, linie , ołówek , gumka, a także wypełnianie kolorem. </w:t>
      </w:r>
    </w:p>
    <w:sectPr w:rsidR="00270499" w:rsidSect="00F8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99"/>
    <w:rsid w:val="00254460"/>
    <w:rsid w:val="00270499"/>
    <w:rsid w:val="00F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F158C-8ECB-4533-B9B3-E2EE2E4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1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2020-03-28T09:20:00Z</dcterms:created>
  <dcterms:modified xsi:type="dcterms:W3CDTF">2020-03-28T09:20:00Z</dcterms:modified>
</cp:coreProperties>
</file>