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84" w:rsidRDefault="009E2342">
      <w:bookmarkStart w:id="0" w:name="_GoBack"/>
      <w:bookmarkEnd w:id="0"/>
      <w:r>
        <w:t>EDB – 23.04</w:t>
      </w:r>
    </w:p>
    <w:p w:rsidR="009E2342" w:rsidRPr="00885B82" w:rsidRDefault="009E2342">
      <w:pPr>
        <w:rPr>
          <w:rFonts w:ascii="Times New Roman" w:hAnsi="Times New Roman" w:cs="Times New Roman"/>
        </w:rPr>
      </w:pPr>
      <w:r w:rsidRPr="00885B82">
        <w:rPr>
          <w:rFonts w:ascii="Times New Roman" w:hAnsi="Times New Roman" w:cs="Times New Roman"/>
          <w:b/>
        </w:rPr>
        <w:t>Temat: Inne zagrożenia zdrowia i życia</w:t>
      </w:r>
      <w:r w:rsidRPr="00885B82">
        <w:rPr>
          <w:rFonts w:ascii="Times New Roman" w:hAnsi="Times New Roman" w:cs="Times New Roman"/>
        </w:rPr>
        <w:t>.</w:t>
      </w:r>
    </w:p>
    <w:p w:rsidR="009E2342" w:rsidRPr="00885B82" w:rsidRDefault="009E2342" w:rsidP="009E23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sz w:val="24"/>
          <w:szCs w:val="24"/>
        </w:rPr>
        <w:t>Przeczytaj temat str. 147-150</w:t>
      </w:r>
    </w:p>
    <w:p w:rsidR="009E2342" w:rsidRPr="00885B82" w:rsidRDefault="002B22A1" w:rsidP="009E23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sz w:val="24"/>
          <w:szCs w:val="24"/>
        </w:rPr>
        <w:t>Przepisz do zeszytu notatkę lub wklej:</w:t>
      </w:r>
    </w:p>
    <w:p w:rsidR="009E2342" w:rsidRPr="00885B82" w:rsidRDefault="009E2342" w:rsidP="009E23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>Zasłabnięcie( omdlenie)</w:t>
      </w:r>
      <w:r w:rsidRPr="00885B82">
        <w:rPr>
          <w:rFonts w:ascii="Times New Roman" w:hAnsi="Times New Roman" w:cs="Times New Roman"/>
          <w:sz w:val="24"/>
          <w:szCs w:val="24"/>
        </w:rPr>
        <w:t xml:space="preserve"> – to przejściowa, ustępująca samoistnie utrata przytomności i napięcia mięśniowego, prowadząca zwykle do upadku, wynika z chwilowego niedokrwienia( niedotlenienia ) mózgu.</w:t>
      </w:r>
      <w:r w:rsidR="002B22A1" w:rsidRPr="00885B82">
        <w:rPr>
          <w:rFonts w:ascii="Times New Roman" w:hAnsi="Times New Roman" w:cs="Times New Roman"/>
          <w:sz w:val="24"/>
          <w:szCs w:val="24"/>
        </w:rPr>
        <w:t xml:space="preserve"> Gdy przeczuwany omdlenie, należy natychmiast przerwać wykonywaną czynność, otworzyć okno, rozluźnić garderobę, głęboko oddychać, poprosić o pomoc.</w:t>
      </w:r>
    </w:p>
    <w:p w:rsidR="009E2342" w:rsidRPr="00885B82" w:rsidRDefault="009E2342" w:rsidP="009E234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>Najczęstsze przyczyny:</w:t>
      </w:r>
      <w:r w:rsidRPr="00885B82">
        <w:rPr>
          <w:rFonts w:ascii="Times New Roman" w:hAnsi="Times New Roman" w:cs="Times New Roman"/>
          <w:sz w:val="24"/>
          <w:szCs w:val="24"/>
        </w:rPr>
        <w:t xml:space="preserve"> długotrwała pozycj</w:t>
      </w:r>
      <w:r w:rsidR="002B22A1" w:rsidRPr="00885B82">
        <w:rPr>
          <w:rFonts w:ascii="Times New Roman" w:hAnsi="Times New Roman" w:cs="Times New Roman"/>
          <w:sz w:val="24"/>
          <w:szCs w:val="24"/>
        </w:rPr>
        <w:t>a stojąca, nadmierny wysiłek,</w:t>
      </w:r>
      <w:r w:rsidRPr="00885B82">
        <w:rPr>
          <w:rFonts w:ascii="Times New Roman" w:hAnsi="Times New Roman" w:cs="Times New Roman"/>
          <w:sz w:val="24"/>
          <w:szCs w:val="24"/>
        </w:rPr>
        <w:t xml:space="preserve"> zaburzenia rytmu serca, zaburzenia psychiczne, zatrucia.</w:t>
      </w:r>
    </w:p>
    <w:p w:rsidR="003C7D73" w:rsidRPr="00885B82" w:rsidRDefault="003C7D73" w:rsidP="009E234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C7D73" w:rsidRPr="00885B82" w:rsidRDefault="009E2342" w:rsidP="003C7D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>Utrata przytomności</w:t>
      </w:r>
      <w:r w:rsidRPr="00885B82">
        <w:rPr>
          <w:rFonts w:ascii="Times New Roman" w:hAnsi="Times New Roman" w:cs="Times New Roman"/>
          <w:sz w:val="24"/>
          <w:szCs w:val="24"/>
        </w:rPr>
        <w:t xml:space="preserve"> – jest najczęstszym objawem zaburzenia funkcji centralnego układu nerwowego, zanikają najprostsze odruchy, a poszkodowany nie reaguje na bodźce zewnętrzne.</w:t>
      </w:r>
    </w:p>
    <w:p w:rsidR="009E2342" w:rsidRPr="00885B82" w:rsidRDefault="009E2342" w:rsidP="009E234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>Najczęstsze przyczyny:</w:t>
      </w:r>
      <w:r w:rsidRPr="00885B82">
        <w:rPr>
          <w:rFonts w:ascii="Times New Roman" w:hAnsi="Times New Roman" w:cs="Times New Roman"/>
          <w:sz w:val="24"/>
          <w:szCs w:val="24"/>
        </w:rPr>
        <w:t xml:space="preserve"> obrażenia głowy lub </w:t>
      </w:r>
      <w:r w:rsidR="002E5479" w:rsidRPr="00885B82">
        <w:rPr>
          <w:rFonts w:ascii="Times New Roman" w:hAnsi="Times New Roman" w:cs="Times New Roman"/>
          <w:sz w:val="24"/>
          <w:szCs w:val="24"/>
        </w:rPr>
        <w:t>inne rozległe obrażenia, wstrząs</w:t>
      </w:r>
      <w:r w:rsidR="00527E7C" w:rsidRPr="00885B82">
        <w:rPr>
          <w:rFonts w:ascii="Times New Roman" w:hAnsi="Times New Roman" w:cs="Times New Roman"/>
          <w:sz w:val="24"/>
          <w:szCs w:val="24"/>
        </w:rPr>
        <w:t>, udar mózgu, tętniak mózgu, zatrucia,</w:t>
      </w:r>
      <w:r w:rsidRPr="00885B82">
        <w:rPr>
          <w:rFonts w:ascii="Times New Roman" w:hAnsi="Times New Roman" w:cs="Times New Roman"/>
          <w:sz w:val="24"/>
          <w:szCs w:val="24"/>
        </w:rPr>
        <w:t xml:space="preserve"> przegrzanie, reakcje</w:t>
      </w:r>
      <w:r w:rsidR="00527E7C" w:rsidRPr="00885B82">
        <w:rPr>
          <w:rFonts w:ascii="Times New Roman" w:hAnsi="Times New Roman" w:cs="Times New Roman"/>
          <w:sz w:val="24"/>
          <w:szCs w:val="24"/>
        </w:rPr>
        <w:t xml:space="preserve"> uczuleniowe,</w:t>
      </w:r>
      <w:r w:rsidRPr="00885B82">
        <w:rPr>
          <w:rFonts w:ascii="Times New Roman" w:hAnsi="Times New Roman" w:cs="Times New Roman"/>
          <w:sz w:val="24"/>
          <w:szCs w:val="24"/>
        </w:rPr>
        <w:t xml:space="preserve"> porażenie prądem, </w:t>
      </w:r>
      <w:r w:rsidR="002E5479" w:rsidRPr="00885B82">
        <w:rPr>
          <w:rFonts w:ascii="Times New Roman" w:hAnsi="Times New Roman" w:cs="Times New Roman"/>
          <w:sz w:val="24"/>
          <w:szCs w:val="24"/>
        </w:rPr>
        <w:t>utonięcie, zawał serca, choroby układu oddechowego.</w:t>
      </w:r>
    </w:p>
    <w:p w:rsidR="003C7D73" w:rsidRPr="00885B82" w:rsidRDefault="003C7D73" w:rsidP="002B22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>Postępowanie ratownicze:</w:t>
      </w:r>
      <w:r w:rsidR="00527E7C" w:rsidRPr="00885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E7C" w:rsidRPr="00885B82">
        <w:rPr>
          <w:rFonts w:ascii="Times New Roman" w:hAnsi="Times New Roman" w:cs="Times New Roman"/>
          <w:sz w:val="24"/>
          <w:szCs w:val="24"/>
        </w:rPr>
        <w:t>ocena stanu bezpieczeństwa w miejscu zdarzenia, ocena oddechu poszkodowanego, szybka analiza przyczyn utraty przytomności, po wykluczeniu obrażeń, ułożyć w pozycji bezpiecznej, kontrolowanie oddechu,  wezwanie pomocy.</w:t>
      </w:r>
    </w:p>
    <w:p w:rsidR="003C7D73" w:rsidRPr="00885B82" w:rsidRDefault="003C7D73" w:rsidP="009E234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5479" w:rsidRPr="00885B82" w:rsidRDefault="002E5479" w:rsidP="002E54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>Zawał serca</w:t>
      </w:r>
      <w:r w:rsidRPr="00885B82">
        <w:rPr>
          <w:rFonts w:ascii="Times New Roman" w:hAnsi="Times New Roman" w:cs="Times New Roman"/>
          <w:sz w:val="24"/>
          <w:szCs w:val="24"/>
        </w:rPr>
        <w:t xml:space="preserve"> – obumieranie części mięśnia sercowego z powodu niedostatecznego zaopatrzenia w tleni substancje odżywcze. Objawami są ucisk lub ból w klatce piersiowej, nudności, silne pocenie się,  dusznośc</w:t>
      </w:r>
      <w:r w:rsidR="00885B82" w:rsidRPr="00885B82">
        <w:rPr>
          <w:rFonts w:ascii="Times New Roman" w:hAnsi="Times New Roman" w:cs="Times New Roman"/>
          <w:sz w:val="24"/>
          <w:szCs w:val="24"/>
        </w:rPr>
        <w:t xml:space="preserve">i, </w:t>
      </w:r>
      <w:r w:rsidRPr="00885B82">
        <w:rPr>
          <w:rFonts w:ascii="Times New Roman" w:hAnsi="Times New Roman" w:cs="Times New Roman"/>
          <w:sz w:val="24"/>
          <w:szCs w:val="24"/>
        </w:rPr>
        <w:t>płytki oddech, czasami wymioty.</w:t>
      </w:r>
    </w:p>
    <w:p w:rsidR="002E5479" w:rsidRPr="00885B82" w:rsidRDefault="002E5479" w:rsidP="002E54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>Najczęstsze przyczyny</w:t>
      </w:r>
      <w:r w:rsidRPr="00885B82">
        <w:rPr>
          <w:rFonts w:ascii="Times New Roman" w:hAnsi="Times New Roman" w:cs="Times New Roman"/>
          <w:sz w:val="24"/>
          <w:szCs w:val="24"/>
        </w:rPr>
        <w:t>:  silne przeżycia emocjonalne, zażywanie narkotyków, choroby</w:t>
      </w:r>
    </w:p>
    <w:p w:rsidR="003C7D73" w:rsidRPr="00885B82" w:rsidRDefault="003C7D73" w:rsidP="002B22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>Postępowanie ratownicze:</w:t>
      </w:r>
      <w:r w:rsidR="00527E7C" w:rsidRPr="00885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E7C" w:rsidRPr="00885B82">
        <w:rPr>
          <w:rFonts w:ascii="Times New Roman" w:hAnsi="Times New Roman" w:cs="Times New Roman"/>
          <w:sz w:val="24"/>
          <w:szCs w:val="24"/>
        </w:rPr>
        <w:t>ułożenie poszkodowanego w pozycji wygodnej, wezwanie pogotowia, zapewnienie dopływu świeżego powietrza, okrycie, kontrolowanie stanu przytomności, przystąpienie w razie czego do resuscytacji krążeniowo – oddechowej.</w:t>
      </w:r>
    </w:p>
    <w:p w:rsidR="003C7D73" w:rsidRPr="00885B82" w:rsidRDefault="003C7D73" w:rsidP="002E54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27E7C" w:rsidRPr="00885B82" w:rsidRDefault="002E5479" w:rsidP="002E54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>Udar mózgu</w:t>
      </w:r>
      <w:r w:rsidRPr="00885B82">
        <w:rPr>
          <w:rFonts w:ascii="Times New Roman" w:hAnsi="Times New Roman" w:cs="Times New Roman"/>
          <w:sz w:val="24"/>
          <w:szCs w:val="24"/>
        </w:rPr>
        <w:t xml:space="preserve"> - </w:t>
      </w:r>
      <w:r w:rsidR="008F64AD" w:rsidRPr="00885B82">
        <w:rPr>
          <w:rFonts w:ascii="Times New Roman" w:hAnsi="Times New Roman" w:cs="Times New Roman"/>
          <w:sz w:val="24"/>
          <w:szCs w:val="24"/>
        </w:rPr>
        <w:t xml:space="preserve"> to dysfunkcja części tkanki mózgowej wywołana najczęściej nagłym przerwaniem dopływu krwi tętniczej lub wylewem krwi poza naczynia w obrębie mózgowia.  Charakter</w:t>
      </w:r>
      <w:r w:rsidR="00885B82" w:rsidRPr="00885B82">
        <w:rPr>
          <w:rFonts w:ascii="Times New Roman" w:hAnsi="Times New Roman" w:cs="Times New Roman"/>
          <w:sz w:val="24"/>
          <w:szCs w:val="24"/>
        </w:rPr>
        <w:t xml:space="preserve">ystyczne objawy  to niedowład, </w:t>
      </w:r>
      <w:r w:rsidR="008F64AD" w:rsidRPr="00885B82">
        <w:rPr>
          <w:rFonts w:ascii="Times New Roman" w:hAnsi="Times New Roman" w:cs="Times New Roman"/>
          <w:sz w:val="24"/>
          <w:szCs w:val="24"/>
        </w:rPr>
        <w:t>czyli dysfunkcja jednej połowy ciała, wykr</w:t>
      </w:r>
      <w:r w:rsidR="00527E7C" w:rsidRPr="00885B82">
        <w:rPr>
          <w:rFonts w:ascii="Times New Roman" w:hAnsi="Times New Roman" w:cs="Times New Roman"/>
          <w:sz w:val="24"/>
          <w:szCs w:val="24"/>
        </w:rPr>
        <w:t xml:space="preserve">zywienie ust, zaburzenie mowy, </w:t>
      </w:r>
      <w:r w:rsidR="008F64AD" w:rsidRPr="00885B82">
        <w:rPr>
          <w:rFonts w:ascii="Times New Roman" w:hAnsi="Times New Roman" w:cs="Times New Roman"/>
          <w:sz w:val="24"/>
          <w:szCs w:val="24"/>
        </w:rPr>
        <w:t>zaburzenia widzenia , równowagi, zawroty głowy, zaburzenia świadomości.</w:t>
      </w:r>
    </w:p>
    <w:p w:rsidR="002E5479" w:rsidRPr="00885B82" w:rsidRDefault="00527E7C" w:rsidP="00527E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 xml:space="preserve"> Pierwsza pomoc</w:t>
      </w:r>
      <w:r w:rsidRPr="00885B82">
        <w:rPr>
          <w:rFonts w:ascii="Times New Roman" w:hAnsi="Times New Roman" w:cs="Times New Roman"/>
          <w:sz w:val="24"/>
          <w:szCs w:val="24"/>
        </w:rPr>
        <w:t xml:space="preserve"> polega na wygodnym ułożeniu  z głową lekko uniesioną odwróconą na bok, wezwanie pogotowia, kontrolowanie funkcji życiowych,</w:t>
      </w:r>
      <w:r w:rsidRPr="00885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B82">
        <w:rPr>
          <w:rFonts w:ascii="Times New Roman" w:hAnsi="Times New Roman" w:cs="Times New Roman"/>
          <w:sz w:val="24"/>
          <w:szCs w:val="24"/>
        </w:rPr>
        <w:t>przystąpienie w razie czego do resuscytacji krążeniowo – oddechowej</w:t>
      </w:r>
      <w:r w:rsidRPr="00885B82">
        <w:rPr>
          <w:rFonts w:ascii="Times New Roman" w:hAnsi="Times New Roman" w:cs="Times New Roman"/>
          <w:b/>
          <w:sz w:val="24"/>
          <w:szCs w:val="24"/>
        </w:rPr>
        <w:t>.</w:t>
      </w:r>
      <w:r w:rsidRPr="00885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A1" w:rsidRPr="00885B82" w:rsidRDefault="002B22A1" w:rsidP="00527E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5B82" w:rsidRDefault="008F64AD" w:rsidP="002E54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 xml:space="preserve">Napad drgawek, napad padaczkowy </w:t>
      </w:r>
      <w:r w:rsidRPr="00885B82">
        <w:rPr>
          <w:rFonts w:ascii="Times New Roman" w:hAnsi="Times New Roman" w:cs="Times New Roman"/>
          <w:sz w:val="24"/>
          <w:szCs w:val="24"/>
        </w:rPr>
        <w:t>-  może być objawem udaru mózgu, zmiany chorobowe w obrębie czaszki, może się pojawić kilkusekundowa utrata kontaktu z otoczeniem.  Należy chronić głowę poszkodowanego, odsunąć od niego wszelkie niebezpieczne przedmioty , wezwać pomo</w:t>
      </w:r>
      <w:r w:rsidR="00527E7C" w:rsidRPr="00885B82">
        <w:rPr>
          <w:rFonts w:ascii="Times New Roman" w:hAnsi="Times New Roman" w:cs="Times New Roman"/>
          <w:sz w:val="24"/>
          <w:szCs w:val="24"/>
        </w:rPr>
        <w:t>c medyczną. Po ustą</w:t>
      </w:r>
      <w:r w:rsidRPr="00885B82">
        <w:rPr>
          <w:rFonts w:ascii="Times New Roman" w:hAnsi="Times New Roman" w:cs="Times New Roman"/>
          <w:sz w:val="24"/>
          <w:szCs w:val="24"/>
        </w:rPr>
        <w:t>pieniu drgawek udrożnić drogi oddechowe, ułożyć w pozycji bezpiecznej</w:t>
      </w:r>
      <w:r w:rsidR="00527E7C" w:rsidRPr="00885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4AD" w:rsidRPr="00885B82" w:rsidRDefault="002B22A1" w:rsidP="00885B8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>Waż</w:t>
      </w:r>
      <w:r w:rsidR="00527E7C" w:rsidRPr="00885B82">
        <w:rPr>
          <w:rFonts w:ascii="Times New Roman" w:hAnsi="Times New Roman" w:cs="Times New Roman"/>
          <w:b/>
          <w:sz w:val="24"/>
          <w:szCs w:val="24"/>
        </w:rPr>
        <w:t>ne</w:t>
      </w:r>
      <w:r w:rsidR="00527E7C" w:rsidRPr="00885B82">
        <w:rPr>
          <w:rFonts w:ascii="Times New Roman" w:hAnsi="Times New Roman" w:cs="Times New Roman"/>
          <w:sz w:val="24"/>
          <w:szCs w:val="24"/>
        </w:rPr>
        <w:t xml:space="preserve"> – do ust chorego nie wolno wkładać żadnych przedmiotów.</w:t>
      </w:r>
    </w:p>
    <w:p w:rsidR="002B22A1" w:rsidRPr="00885B82" w:rsidRDefault="002B22A1" w:rsidP="002B22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B22A1" w:rsidRPr="00885B82" w:rsidRDefault="002B22A1" w:rsidP="002E54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b/>
          <w:sz w:val="24"/>
          <w:szCs w:val="24"/>
        </w:rPr>
        <w:t xml:space="preserve"> Zapamiętaj : </w:t>
      </w:r>
      <w:r w:rsidRPr="00885B82">
        <w:rPr>
          <w:rFonts w:ascii="Times New Roman" w:hAnsi="Times New Roman" w:cs="Times New Roman"/>
          <w:sz w:val="24"/>
          <w:szCs w:val="24"/>
        </w:rPr>
        <w:t>Folia izotermiczna ułożona srebrną stroną do ciała – zapobiega wychłodzeniu, a ułożona złotą stroną do ciała – ochładza.</w:t>
      </w:r>
    </w:p>
    <w:p w:rsidR="002B22A1" w:rsidRPr="00885B82" w:rsidRDefault="002B22A1" w:rsidP="002B22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22A1" w:rsidRPr="00885B82" w:rsidRDefault="002B22A1" w:rsidP="002B22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B82">
        <w:rPr>
          <w:rFonts w:ascii="Times New Roman" w:hAnsi="Times New Roman" w:cs="Times New Roman"/>
          <w:sz w:val="24"/>
          <w:szCs w:val="24"/>
        </w:rPr>
        <w:t xml:space="preserve">Wykonaj ćwiczenia : </w:t>
      </w:r>
      <w:r w:rsidR="00885B82" w:rsidRPr="00885B82">
        <w:rPr>
          <w:rFonts w:ascii="Times New Roman" w:hAnsi="Times New Roman" w:cs="Times New Roman"/>
          <w:sz w:val="24"/>
          <w:szCs w:val="24"/>
        </w:rPr>
        <w:t xml:space="preserve"> 1-3 str. 83.</w:t>
      </w:r>
      <w:r w:rsidR="00885B82">
        <w:rPr>
          <w:rFonts w:ascii="Times New Roman" w:hAnsi="Times New Roman" w:cs="Times New Roman"/>
          <w:sz w:val="24"/>
          <w:szCs w:val="24"/>
        </w:rPr>
        <w:t xml:space="preserve"> – ćwiczenia nie podlegają ocenie.</w:t>
      </w:r>
    </w:p>
    <w:sectPr w:rsidR="002B22A1" w:rsidRPr="00885B82" w:rsidSect="00885B82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D88"/>
    <w:multiLevelType w:val="hybridMultilevel"/>
    <w:tmpl w:val="D030482E"/>
    <w:lvl w:ilvl="0" w:tplc="D3C6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E13F3"/>
    <w:multiLevelType w:val="hybridMultilevel"/>
    <w:tmpl w:val="CCAC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342"/>
    <w:rsid w:val="002B22A1"/>
    <w:rsid w:val="002E5479"/>
    <w:rsid w:val="003C7D73"/>
    <w:rsid w:val="00527E7C"/>
    <w:rsid w:val="00885B82"/>
    <w:rsid w:val="008F64AD"/>
    <w:rsid w:val="009E2342"/>
    <w:rsid w:val="00EA0EBA"/>
    <w:rsid w:val="00EE3684"/>
    <w:rsid w:val="00F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599A-698C-497E-8D18-C18D5022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Szymon Kucharski</cp:lastModifiedBy>
  <cp:revision>2</cp:revision>
  <dcterms:created xsi:type="dcterms:W3CDTF">2020-04-21T05:33:00Z</dcterms:created>
  <dcterms:modified xsi:type="dcterms:W3CDTF">2020-04-21T05:33:00Z</dcterms:modified>
</cp:coreProperties>
</file>