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0F" w:rsidRPr="00C3230F" w:rsidRDefault="00C3230F" w:rsidP="00C3230F">
      <w:pPr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C3230F">
        <w:rPr>
          <w:rFonts w:ascii="Arial" w:eastAsia="Calibri" w:hAnsi="Arial" w:cs="Arial"/>
          <w:sz w:val="28"/>
          <w:szCs w:val="28"/>
        </w:rPr>
        <w:t>Środa:</w:t>
      </w:r>
    </w:p>
    <w:p w:rsidR="00C3230F" w:rsidRPr="00C3230F" w:rsidRDefault="00C3230F" w:rsidP="00C3230F">
      <w:pPr>
        <w:rPr>
          <w:rFonts w:ascii="Arial" w:eastAsia="Calibri" w:hAnsi="Arial" w:cs="Arial"/>
          <w:sz w:val="28"/>
          <w:szCs w:val="28"/>
        </w:rPr>
      </w:pPr>
      <w:r w:rsidRPr="00C3230F">
        <w:rPr>
          <w:rFonts w:ascii="Arial" w:eastAsia="Calibri" w:hAnsi="Arial" w:cs="Arial"/>
          <w:sz w:val="28"/>
          <w:szCs w:val="28"/>
        </w:rPr>
        <w:t>Temat: Demoniczna Lady Makbet.</w:t>
      </w:r>
    </w:p>
    <w:p w:rsidR="00C3230F" w:rsidRPr="00C3230F" w:rsidRDefault="00C3230F" w:rsidP="00C3230F">
      <w:pPr>
        <w:rPr>
          <w:rFonts w:ascii="Arial" w:eastAsia="Calibri" w:hAnsi="Arial" w:cs="Arial"/>
          <w:sz w:val="28"/>
          <w:szCs w:val="28"/>
        </w:rPr>
      </w:pPr>
      <w:r w:rsidRPr="00C3230F">
        <w:rPr>
          <w:rFonts w:ascii="Arial" w:eastAsia="Calibri" w:hAnsi="Arial" w:cs="Arial"/>
          <w:sz w:val="28"/>
          <w:szCs w:val="28"/>
        </w:rPr>
        <w:t xml:space="preserve">Obejrzyj </w:t>
      </w:r>
      <w:hyperlink r:id="rId4" w:history="1">
        <w:r w:rsidRPr="00C3230F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https://www.youtube.com/watch?v=ARk3FtJkLQE</w:t>
        </w:r>
      </w:hyperlink>
    </w:p>
    <w:p w:rsidR="00C3230F" w:rsidRPr="00C3230F" w:rsidRDefault="00C3230F" w:rsidP="00C3230F">
      <w:pPr>
        <w:rPr>
          <w:rFonts w:ascii="Arial" w:eastAsia="Calibri" w:hAnsi="Arial" w:cs="Arial"/>
          <w:sz w:val="28"/>
          <w:szCs w:val="28"/>
        </w:rPr>
      </w:pPr>
      <w:r w:rsidRPr="00C3230F">
        <w:rPr>
          <w:rFonts w:ascii="Arial" w:eastAsia="Calibri" w:hAnsi="Arial" w:cs="Arial"/>
          <w:sz w:val="28"/>
          <w:szCs w:val="28"/>
        </w:rPr>
        <w:t>Notatka:</w:t>
      </w:r>
    </w:p>
    <w:p w:rsidR="00C3230F" w:rsidRPr="00C3230F" w:rsidRDefault="00C3230F" w:rsidP="00C3230F">
      <w:pPr>
        <w:rPr>
          <w:rFonts w:ascii="Arial" w:eastAsia="Calibri" w:hAnsi="Arial" w:cs="Arial"/>
          <w:sz w:val="28"/>
          <w:szCs w:val="28"/>
        </w:rPr>
      </w:pPr>
      <w:r w:rsidRPr="00C3230F">
        <w:rPr>
          <w:rFonts w:ascii="Arial" w:eastAsia="Calibri" w:hAnsi="Arial" w:cs="Arial"/>
          <w:sz w:val="28"/>
          <w:szCs w:val="28"/>
        </w:rPr>
        <w:t>Lady Makbet została naznaczona złem, nie ukrywa swoich zamiarów, nie przeraża jej mąż-zbrodniarz. Widoczna jest jej odmienność na tle innych kobiecych postaci literackich.</w:t>
      </w:r>
    </w:p>
    <w:p w:rsidR="00C3230F" w:rsidRPr="00C3230F" w:rsidRDefault="00C3230F" w:rsidP="00C3230F">
      <w:pPr>
        <w:rPr>
          <w:rFonts w:ascii="Arial" w:eastAsia="Calibri" w:hAnsi="Arial" w:cs="Arial"/>
          <w:sz w:val="28"/>
          <w:szCs w:val="28"/>
        </w:rPr>
      </w:pPr>
      <w:r w:rsidRPr="00C3230F">
        <w:rPr>
          <w:rFonts w:ascii="Arial" w:eastAsia="Calibri" w:hAnsi="Arial" w:cs="Arial"/>
          <w:sz w:val="28"/>
          <w:szCs w:val="28"/>
        </w:rPr>
        <w:t>Karta pracy 1.</w:t>
      </w:r>
    </w:p>
    <w:p w:rsidR="00C3230F" w:rsidRPr="0060020F" w:rsidRDefault="00C3230F" w:rsidP="00C3230F">
      <w:pPr>
        <w:rPr>
          <w:rFonts w:ascii="Arial" w:eastAsia="Calibri" w:hAnsi="Arial" w:cs="Arial"/>
          <w:b/>
          <w:bCs/>
          <w:sz w:val="28"/>
          <w:szCs w:val="28"/>
        </w:rPr>
      </w:pPr>
      <w:r w:rsidRPr="00C3230F">
        <w:rPr>
          <w:rFonts w:ascii="Arial" w:eastAsia="Calibri" w:hAnsi="Arial" w:cs="Arial"/>
          <w:b/>
          <w:noProof/>
          <w:sz w:val="28"/>
          <w:szCs w:val="28"/>
          <w:lang w:eastAsia="pl-PL"/>
        </w:rPr>
        <w:t xml:space="preserve">Lady Makbet – </w:t>
      </w:r>
      <w:r w:rsidRPr="00C3230F">
        <w:rPr>
          <w:rFonts w:ascii="Arial" w:eastAsia="Calibri" w:hAnsi="Arial" w:cs="Arial"/>
          <w:b/>
          <w:i/>
          <w:noProof/>
          <w:sz w:val="28"/>
          <w:szCs w:val="28"/>
          <w:lang w:eastAsia="pl-PL"/>
        </w:rPr>
        <w:t>femme fatale</w:t>
      </w:r>
    </w:p>
    <w:p w:rsidR="00C3230F" w:rsidRPr="00C3230F" w:rsidRDefault="00C3230F" w:rsidP="00C3230F">
      <w:pPr>
        <w:rPr>
          <w:rFonts w:ascii="Arial" w:eastAsia="Calibri" w:hAnsi="Arial" w:cs="Arial"/>
          <w:bCs/>
          <w:sz w:val="28"/>
          <w:szCs w:val="28"/>
        </w:rPr>
      </w:pPr>
      <w:r w:rsidRPr="00C3230F">
        <w:rPr>
          <w:rFonts w:ascii="Arial" w:eastAsia="Calibri" w:hAnsi="Arial" w:cs="Arial"/>
          <w:bCs/>
          <w:sz w:val="28"/>
          <w:szCs w:val="28"/>
        </w:rPr>
        <w:t>Przeanalizuj i zinterpretuj wypowiedzi bohaterki z różnych momentów jej życia.</w:t>
      </w:r>
      <w:r w:rsidR="0060020F">
        <w:rPr>
          <w:rFonts w:ascii="Arial" w:eastAsia="Calibri" w:hAnsi="Arial" w:cs="Arial"/>
          <w:bCs/>
          <w:sz w:val="28"/>
          <w:szCs w:val="28"/>
        </w:rPr>
        <w:t xml:space="preserve"> Wykreśl fałszywe stwierdzenia w trzeciej kolumnie tabeli tak</w:t>
      </w:r>
      <w:r w:rsidR="007C011B">
        <w:rPr>
          <w:rFonts w:ascii="Arial" w:eastAsia="Calibri" w:hAnsi="Arial" w:cs="Arial"/>
          <w:bCs/>
          <w:sz w:val="28"/>
          <w:szCs w:val="28"/>
        </w:rPr>
        <w:t>,</w:t>
      </w:r>
      <w:r w:rsidR="0060020F">
        <w:rPr>
          <w:rFonts w:ascii="Arial" w:eastAsia="Calibri" w:hAnsi="Arial" w:cs="Arial"/>
          <w:bCs/>
          <w:sz w:val="28"/>
          <w:szCs w:val="28"/>
        </w:rPr>
        <w:t xml:space="preserve"> aby interpretacja była zgodna z treścią dramatu.</w:t>
      </w:r>
    </w:p>
    <w:p w:rsidR="00C3230F" w:rsidRPr="00C3230F" w:rsidRDefault="00C3230F" w:rsidP="00C3230F">
      <w:pPr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372"/>
        <w:gridCol w:w="4128"/>
      </w:tblGrid>
      <w:tr w:rsidR="006D1042" w:rsidRPr="00C3230F" w:rsidTr="00BA653C">
        <w:tc>
          <w:tcPr>
            <w:tcW w:w="1668" w:type="dxa"/>
            <w:vAlign w:val="center"/>
          </w:tcPr>
          <w:p w:rsidR="00C3230F" w:rsidRPr="00C3230F" w:rsidRDefault="00C3230F" w:rsidP="00C3230F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Moment akcji utworu</w:t>
            </w:r>
          </w:p>
        </w:tc>
        <w:tc>
          <w:tcPr>
            <w:tcW w:w="3402" w:type="dxa"/>
            <w:vAlign w:val="center"/>
          </w:tcPr>
          <w:p w:rsidR="00C3230F" w:rsidRPr="00C3230F" w:rsidRDefault="00C3230F" w:rsidP="00C3230F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b/>
                <w:sz w:val="28"/>
                <w:szCs w:val="28"/>
              </w:rPr>
              <w:t>Znaczące słowa Lady Makbet</w:t>
            </w:r>
          </w:p>
        </w:tc>
        <w:tc>
          <w:tcPr>
            <w:tcW w:w="4142" w:type="dxa"/>
            <w:vAlign w:val="center"/>
          </w:tcPr>
          <w:p w:rsidR="00C3230F" w:rsidRPr="00C3230F" w:rsidRDefault="00C3230F" w:rsidP="00C3230F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b/>
                <w:sz w:val="28"/>
                <w:szCs w:val="28"/>
              </w:rPr>
              <w:t>Interpretacja zachowania bohaterki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(wykreśl wyrazy tak aby interpretacja była zgodna z prawdą</w:t>
            </w:r>
          </w:p>
        </w:tc>
      </w:tr>
      <w:tr w:rsidR="006D1042" w:rsidRPr="00C3230F" w:rsidTr="00BA653C">
        <w:tc>
          <w:tcPr>
            <w:tcW w:w="1668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sz w:val="28"/>
                <w:szCs w:val="28"/>
              </w:rPr>
              <w:t>Lady Makbet czyta list od męża.</w:t>
            </w:r>
          </w:p>
        </w:tc>
        <w:tc>
          <w:tcPr>
            <w:tcW w:w="3402" w:type="dxa"/>
          </w:tcPr>
          <w:p w:rsidR="00C3230F" w:rsidRDefault="00C3230F" w:rsidP="00C3230F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Boję się jednak, czy z twoją naturą,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Którą przepaja mleko łagodności,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Będziesz osiągał cel najkrótszą drogą.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Owszem, nieobce ci sny o potędze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I masz ambicję, ale ci brakuje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Instynktu walki, drapieżności, zła.</w:t>
            </w:r>
          </w:p>
          <w:p w:rsidR="007623DD" w:rsidRPr="00C3230F" w:rsidRDefault="007623DD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42" w:type="dxa"/>
          </w:tcPr>
          <w:p w:rsidR="00C3230F" w:rsidRPr="00C3230F" w:rsidRDefault="00C3230F" w:rsidP="006D1042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Lady Makbet jest przekonana, że jej mąż, który jest</w:t>
            </w:r>
            <w:r w:rsidR="006D1042">
              <w:rPr>
                <w:rFonts w:ascii="Arial" w:eastAsia="Calibri" w:hAnsi="Arial" w:cs="Arial"/>
                <w:sz w:val="28"/>
                <w:szCs w:val="28"/>
              </w:rPr>
              <w:t xml:space="preserve"> z natury </w:t>
            </w:r>
            <w:r w:rsidR="006D1042" w:rsidRPr="006D1042">
              <w:rPr>
                <w:rFonts w:ascii="Arial" w:eastAsia="Calibri" w:hAnsi="Arial" w:cs="Arial"/>
                <w:i/>
                <w:sz w:val="28"/>
                <w:szCs w:val="28"/>
              </w:rPr>
              <w:t>zły/łagodny</w:t>
            </w:r>
            <w:r w:rsidR="006D1042">
              <w:rPr>
                <w:rFonts w:ascii="Arial" w:eastAsia="Calibri" w:hAnsi="Arial" w:cs="Arial"/>
                <w:sz w:val="28"/>
                <w:szCs w:val="28"/>
              </w:rPr>
              <w:t xml:space="preserve">, mimo iż marzy o władzy </w:t>
            </w:r>
            <w:r w:rsidR="006D1042" w:rsidRPr="006D1042">
              <w:rPr>
                <w:rFonts w:ascii="Arial" w:eastAsia="Calibri" w:hAnsi="Arial" w:cs="Arial"/>
                <w:i/>
                <w:sz w:val="28"/>
                <w:szCs w:val="28"/>
              </w:rPr>
              <w:t>wykorzysta/nie wykorzysta</w:t>
            </w:r>
            <w:r w:rsidR="006D1042">
              <w:rPr>
                <w:rFonts w:ascii="Arial" w:eastAsia="Calibri" w:hAnsi="Arial" w:cs="Arial"/>
                <w:sz w:val="28"/>
                <w:szCs w:val="28"/>
              </w:rPr>
              <w:t xml:space="preserve"> nadarzającej się okazji.</w:t>
            </w:r>
          </w:p>
        </w:tc>
      </w:tr>
      <w:tr w:rsidR="006D1042" w:rsidRPr="00C3230F" w:rsidTr="00BA653C">
        <w:tc>
          <w:tcPr>
            <w:tcW w:w="1668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Lady Makbet wyrzeka się 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lastRenderedPageBreak/>
              <w:t>swej niewieściej natury.</w:t>
            </w:r>
          </w:p>
        </w:tc>
        <w:tc>
          <w:tcPr>
            <w:tcW w:w="3402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lastRenderedPageBreak/>
              <w:t>Przybądźcie, duchy, które podżegacie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 xml:space="preserve">Myśli do zbrodni; odbierzcie mi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lastRenderedPageBreak/>
              <w:t>płeć.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Chcę być bezwzględna do ostateczności.</w:t>
            </w:r>
          </w:p>
        </w:tc>
        <w:tc>
          <w:tcPr>
            <w:tcW w:w="4142" w:type="dxa"/>
          </w:tcPr>
          <w:p w:rsidR="007623DD" w:rsidRDefault="006D1042" w:rsidP="007623DD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lastRenderedPageBreak/>
              <w:t xml:space="preserve">Kobieta wzywa duchy </w:t>
            </w:r>
            <w:r w:rsidRPr="006D1042">
              <w:rPr>
                <w:rFonts w:ascii="Arial" w:eastAsia="Calibri" w:hAnsi="Arial" w:cs="Arial"/>
                <w:i/>
                <w:sz w:val="28"/>
                <w:szCs w:val="28"/>
              </w:rPr>
              <w:t>miłosierdzia/</w:t>
            </w:r>
            <w:r w:rsidR="007623DD">
              <w:rPr>
                <w:rFonts w:ascii="Arial" w:eastAsia="Calibri" w:hAnsi="Arial" w:cs="Arial"/>
                <w:i/>
                <w:sz w:val="28"/>
                <w:szCs w:val="28"/>
              </w:rPr>
              <w:t xml:space="preserve">podsycające do </w:t>
            </w:r>
            <w:r w:rsidR="007623DD">
              <w:rPr>
                <w:rFonts w:ascii="Arial" w:eastAsia="Calibri" w:hAnsi="Arial" w:cs="Arial"/>
                <w:i/>
                <w:sz w:val="28"/>
                <w:szCs w:val="28"/>
              </w:rPr>
              <w:lastRenderedPageBreak/>
              <w:t>zbrodni</w:t>
            </w:r>
            <w:r>
              <w:rPr>
                <w:rFonts w:ascii="Arial" w:eastAsia="Calibri" w:hAnsi="Arial" w:cs="Arial"/>
                <w:i/>
                <w:sz w:val="28"/>
                <w:szCs w:val="28"/>
              </w:rPr>
              <w:t xml:space="preserve">. </w:t>
            </w:r>
          </w:p>
          <w:p w:rsidR="00C3230F" w:rsidRPr="00C3230F" w:rsidRDefault="006D1042" w:rsidP="007623D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Pragnie </w:t>
            </w:r>
            <w:r w:rsidR="007623DD">
              <w:rPr>
                <w:rFonts w:ascii="Arial" w:eastAsia="Calibri" w:hAnsi="Arial" w:cs="Arial"/>
                <w:i/>
                <w:sz w:val="28"/>
                <w:szCs w:val="28"/>
              </w:rPr>
              <w:t>zachować/</w:t>
            </w:r>
            <w:r w:rsidR="007623DD" w:rsidRPr="007623DD">
              <w:rPr>
                <w:rFonts w:ascii="Arial" w:eastAsia="Calibri" w:hAnsi="Arial" w:cs="Arial"/>
                <w:i/>
                <w:sz w:val="28"/>
                <w:szCs w:val="28"/>
              </w:rPr>
              <w:t>odrzucić</w:t>
            </w:r>
            <w:r w:rsidR="007623DD">
              <w:rPr>
                <w:rFonts w:ascii="Arial" w:eastAsia="Calibri" w:hAnsi="Arial" w:cs="Arial"/>
                <w:sz w:val="28"/>
                <w:szCs w:val="28"/>
              </w:rPr>
              <w:t xml:space="preserve"> kobiecą naturę, w zamian za bycie </w:t>
            </w:r>
            <w:proofErr w:type="spellStart"/>
            <w:r w:rsidR="007623DD" w:rsidRPr="007623DD">
              <w:rPr>
                <w:rFonts w:ascii="Arial" w:eastAsia="Calibri" w:hAnsi="Arial" w:cs="Arial"/>
                <w:i/>
                <w:sz w:val="28"/>
                <w:szCs w:val="28"/>
              </w:rPr>
              <w:t>bezwględną</w:t>
            </w:r>
            <w:proofErr w:type="spellEnd"/>
            <w:r w:rsidR="007623DD" w:rsidRPr="007623DD">
              <w:rPr>
                <w:rFonts w:ascii="Arial" w:eastAsia="Calibri" w:hAnsi="Arial" w:cs="Arial"/>
                <w:i/>
                <w:sz w:val="28"/>
                <w:szCs w:val="28"/>
              </w:rPr>
              <w:t>/sprawiedliwą</w:t>
            </w:r>
            <w:r w:rsidR="007623DD">
              <w:rPr>
                <w:rFonts w:ascii="Arial" w:eastAsia="Calibri" w:hAnsi="Arial" w:cs="Arial"/>
                <w:i/>
                <w:sz w:val="28"/>
                <w:szCs w:val="28"/>
              </w:rPr>
              <w:t>.</w:t>
            </w:r>
          </w:p>
        </w:tc>
      </w:tr>
      <w:tr w:rsidR="006D1042" w:rsidRPr="00C3230F" w:rsidTr="00BA653C">
        <w:tc>
          <w:tcPr>
            <w:tcW w:w="1668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sz w:val="28"/>
                <w:szCs w:val="28"/>
              </w:rPr>
              <w:lastRenderedPageBreak/>
              <w:t>Żona udziela pierwszych wskazówek mężowi.</w:t>
            </w:r>
          </w:p>
        </w:tc>
        <w:tc>
          <w:tcPr>
            <w:tcW w:w="3402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Aby przechytrzyć świat, bierz z niego przykład: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 xml:space="preserve">Maskuj się – zalśnij pogodą na twarzy, 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Promieniuj ciepłem, brzmij przyjaznym tonem.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Bądź jak niewinny kwiat, a jednocześnie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Bądź wężem pod nim.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[...]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Pozostaw wszystko mnie.</w:t>
            </w:r>
          </w:p>
        </w:tc>
        <w:tc>
          <w:tcPr>
            <w:tcW w:w="4142" w:type="dxa"/>
          </w:tcPr>
          <w:p w:rsidR="00C3230F" w:rsidRDefault="007623DD" w:rsidP="007623DD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Lady Makbet udzielając wskazówek mężowi radzi mu </w:t>
            </w:r>
            <w:r w:rsidRPr="007623DD">
              <w:rPr>
                <w:rFonts w:ascii="Arial" w:eastAsia="Calibri" w:hAnsi="Arial" w:cs="Arial"/>
                <w:i/>
                <w:sz w:val="28"/>
                <w:szCs w:val="28"/>
              </w:rPr>
              <w:t>okazywać prawdziwe uczucia</w:t>
            </w:r>
            <w:r>
              <w:rPr>
                <w:rFonts w:ascii="Arial" w:eastAsia="Calibri" w:hAnsi="Arial" w:cs="Arial"/>
                <w:i/>
                <w:sz w:val="28"/>
                <w:szCs w:val="28"/>
              </w:rPr>
              <w:t xml:space="preserve"> i zamiary</w:t>
            </w:r>
            <w:r w:rsidRPr="007623DD">
              <w:rPr>
                <w:rFonts w:ascii="Arial" w:eastAsia="Calibri" w:hAnsi="Arial" w:cs="Arial"/>
                <w:i/>
                <w:sz w:val="28"/>
                <w:szCs w:val="28"/>
              </w:rPr>
              <w:t>/udawać dobrego</w:t>
            </w:r>
            <w:r>
              <w:rPr>
                <w:rFonts w:ascii="Arial" w:eastAsia="Calibri" w:hAnsi="Arial" w:cs="Arial"/>
                <w:i/>
                <w:sz w:val="28"/>
                <w:szCs w:val="28"/>
              </w:rPr>
              <w:t>, przyjaznego.</w:t>
            </w:r>
          </w:p>
          <w:p w:rsidR="007623DD" w:rsidRPr="00C3230F" w:rsidRDefault="007623DD" w:rsidP="007623D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7623DD">
              <w:rPr>
                <w:rFonts w:ascii="Arial" w:eastAsia="Calibri" w:hAnsi="Arial" w:cs="Arial"/>
                <w:sz w:val="28"/>
                <w:szCs w:val="28"/>
              </w:rPr>
              <w:t>Wymaga od niego</w:t>
            </w:r>
            <w:r>
              <w:rPr>
                <w:rFonts w:ascii="Arial" w:eastAsia="Calibri" w:hAnsi="Arial" w:cs="Arial"/>
                <w:i/>
                <w:sz w:val="28"/>
                <w:szCs w:val="28"/>
              </w:rPr>
              <w:t xml:space="preserve"> przejęcia inicjatywy/pozwolenia żonie na przejęcie kontroli nad sytuacją.</w:t>
            </w:r>
          </w:p>
        </w:tc>
      </w:tr>
      <w:tr w:rsidR="006D1042" w:rsidRPr="00C3230F" w:rsidTr="00BA653C">
        <w:tc>
          <w:tcPr>
            <w:tcW w:w="1668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sz w:val="28"/>
                <w:szCs w:val="28"/>
              </w:rPr>
              <w:t>Lady Makbet widzi w mężu tchórza.</w:t>
            </w:r>
          </w:p>
        </w:tc>
        <w:tc>
          <w:tcPr>
            <w:tcW w:w="3402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Widzę, że twoja niedawna nadzieja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Była nietrzeźwa i zmorzył ją sen.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[...]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To właśnie w tej woli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Byłeś człowiekiem!</w:t>
            </w:r>
          </w:p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Gdzie twoje męstwo?! Daj mi te sztylety.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Śpiący i zmarli to tylko obrazy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.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Bać się malowanego diabła!...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Dzieckiem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Jesteś?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[...]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Popatrz, mam teraz już ręce jak ty.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Lecz blednąć na taki widok to wstyd.</w:t>
            </w:r>
          </w:p>
        </w:tc>
        <w:tc>
          <w:tcPr>
            <w:tcW w:w="4142" w:type="dxa"/>
          </w:tcPr>
          <w:p w:rsidR="00C3230F" w:rsidRDefault="002E3893" w:rsidP="00C3230F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Żona uzmysławia Makbetowi, że </w:t>
            </w:r>
            <w:r w:rsidR="00732288">
              <w:rPr>
                <w:rFonts w:ascii="Arial" w:eastAsia="Calibri" w:hAnsi="Arial" w:cs="Arial"/>
                <w:i/>
                <w:sz w:val="28"/>
                <w:szCs w:val="28"/>
              </w:rPr>
              <w:t>jest gotowy do zbrodni</w:t>
            </w:r>
            <w:r w:rsidRPr="002E3893">
              <w:rPr>
                <w:rFonts w:ascii="Arial" w:eastAsia="Calibri" w:hAnsi="Arial" w:cs="Arial"/>
                <w:i/>
                <w:sz w:val="28"/>
                <w:szCs w:val="28"/>
              </w:rPr>
              <w:t>/</w:t>
            </w:r>
            <w:r w:rsidR="00732288">
              <w:rPr>
                <w:rFonts w:ascii="Arial" w:eastAsia="Calibri" w:hAnsi="Arial" w:cs="Arial"/>
                <w:i/>
                <w:sz w:val="28"/>
                <w:szCs w:val="28"/>
              </w:rPr>
              <w:t>jest tchórzem.</w:t>
            </w:r>
          </w:p>
          <w:p w:rsidR="00732288" w:rsidRDefault="00732288" w:rsidP="00C3230F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  <w:p w:rsidR="00732288" w:rsidRDefault="00732288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732288">
              <w:rPr>
                <w:rFonts w:ascii="Arial" w:eastAsia="Calibri" w:hAnsi="Arial" w:cs="Arial"/>
                <w:sz w:val="28"/>
                <w:szCs w:val="28"/>
              </w:rPr>
              <w:t>Prowokuje g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o i ośmiesza. </w:t>
            </w:r>
            <w:r w:rsidRPr="00732288">
              <w:rPr>
                <w:rFonts w:ascii="Arial" w:eastAsia="Calibri" w:hAnsi="Arial" w:cs="Arial"/>
                <w:i/>
                <w:sz w:val="28"/>
                <w:szCs w:val="28"/>
              </w:rPr>
              <w:t>Pobudza/studzi</w:t>
            </w:r>
            <w:r w:rsidR="0090240E">
              <w:rPr>
                <w:rFonts w:ascii="Arial" w:eastAsia="Calibri" w:hAnsi="Arial" w:cs="Arial"/>
                <w:i/>
                <w:sz w:val="28"/>
                <w:szCs w:val="28"/>
              </w:rPr>
              <w:t xml:space="preserve"> </w:t>
            </w:r>
            <w:r w:rsidRPr="00732288">
              <w:rPr>
                <w:rFonts w:ascii="Arial" w:eastAsia="Calibri" w:hAnsi="Arial" w:cs="Arial"/>
                <w:sz w:val="28"/>
                <w:szCs w:val="28"/>
              </w:rPr>
              <w:t>jego ambicje.</w:t>
            </w:r>
          </w:p>
          <w:p w:rsidR="00732288" w:rsidRDefault="00732288" w:rsidP="00C3230F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Wskazuje mu że sama </w:t>
            </w:r>
            <w:r w:rsidRPr="00732288">
              <w:rPr>
                <w:rFonts w:ascii="Arial" w:eastAsia="Calibri" w:hAnsi="Arial" w:cs="Arial"/>
                <w:i/>
                <w:sz w:val="28"/>
                <w:szCs w:val="28"/>
              </w:rPr>
              <w:t xml:space="preserve">jest/nie jest </w:t>
            </w:r>
            <w:r w:rsidRPr="00732288">
              <w:rPr>
                <w:rFonts w:ascii="Arial" w:eastAsia="Calibri" w:hAnsi="Arial" w:cs="Arial"/>
                <w:sz w:val="28"/>
                <w:szCs w:val="28"/>
              </w:rPr>
              <w:t>wspólniczką w zbrodni</w:t>
            </w:r>
            <w:r>
              <w:rPr>
                <w:rFonts w:ascii="Arial" w:eastAsia="Calibri" w:hAnsi="Arial" w:cs="Arial"/>
                <w:i/>
                <w:sz w:val="28"/>
                <w:szCs w:val="28"/>
              </w:rPr>
              <w:t>.</w:t>
            </w:r>
          </w:p>
          <w:p w:rsidR="00732288" w:rsidRPr="00732288" w:rsidRDefault="00732288" w:rsidP="00C3230F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4C6F9F">
              <w:rPr>
                <w:rFonts w:ascii="Arial" w:eastAsia="Calibri" w:hAnsi="Arial" w:cs="Arial"/>
                <w:sz w:val="28"/>
                <w:szCs w:val="28"/>
              </w:rPr>
              <w:t xml:space="preserve">Daje </w:t>
            </w:r>
            <w:r w:rsidR="004C6F9F" w:rsidRPr="004C6F9F">
              <w:rPr>
                <w:rFonts w:ascii="Arial" w:eastAsia="Calibri" w:hAnsi="Arial" w:cs="Arial"/>
                <w:sz w:val="28"/>
                <w:szCs w:val="28"/>
              </w:rPr>
              <w:t xml:space="preserve">Makbetowi </w:t>
            </w:r>
            <w:r w:rsidRPr="004C6F9F">
              <w:rPr>
                <w:rFonts w:ascii="Arial" w:eastAsia="Calibri" w:hAnsi="Arial" w:cs="Arial"/>
                <w:sz w:val="28"/>
                <w:szCs w:val="28"/>
              </w:rPr>
              <w:t xml:space="preserve">do rozumienia że </w:t>
            </w:r>
            <w:r w:rsidRPr="004C6F9F">
              <w:rPr>
                <w:rFonts w:ascii="Arial" w:eastAsia="Calibri" w:hAnsi="Arial" w:cs="Arial"/>
                <w:i/>
                <w:sz w:val="28"/>
                <w:szCs w:val="28"/>
              </w:rPr>
              <w:t>się</w:t>
            </w:r>
            <w:r>
              <w:rPr>
                <w:rFonts w:ascii="Arial" w:eastAsia="Calibri" w:hAnsi="Arial" w:cs="Arial"/>
                <w:i/>
                <w:sz w:val="28"/>
                <w:szCs w:val="28"/>
              </w:rPr>
              <w:t xml:space="preserve"> boi/jest zdeterminowana</w:t>
            </w:r>
            <w:r w:rsidR="004C6F9F">
              <w:rPr>
                <w:rFonts w:ascii="Arial" w:eastAsia="Calibri" w:hAnsi="Arial" w:cs="Arial"/>
                <w:i/>
                <w:sz w:val="28"/>
                <w:szCs w:val="28"/>
              </w:rPr>
              <w:t>.</w:t>
            </w:r>
          </w:p>
          <w:p w:rsidR="002E3893" w:rsidRDefault="002E3893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2E3893" w:rsidRPr="00C3230F" w:rsidRDefault="002E3893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D1042" w:rsidRPr="00C3230F" w:rsidTr="00BA653C">
        <w:tc>
          <w:tcPr>
            <w:tcW w:w="1668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sz w:val="28"/>
                <w:szCs w:val="28"/>
              </w:rPr>
              <w:lastRenderedPageBreak/>
              <w:t>Wspólniczka w zbrodni omdlewa na wieść o zabójstwie Duncana.</w:t>
            </w:r>
          </w:p>
        </w:tc>
        <w:tc>
          <w:tcPr>
            <w:tcW w:w="3402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Niech mi pomoże kto stąd odejść... Słabnę...</w:t>
            </w:r>
          </w:p>
        </w:tc>
        <w:tc>
          <w:tcPr>
            <w:tcW w:w="4142" w:type="dxa"/>
          </w:tcPr>
          <w:p w:rsidR="00C3230F" w:rsidRPr="004C6F9F" w:rsidRDefault="004C6F9F" w:rsidP="004C6F9F">
            <w:pPr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4C6F9F">
              <w:rPr>
                <w:rFonts w:ascii="Arial" w:eastAsia="Calibri" w:hAnsi="Arial" w:cs="Arial"/>
                <w:sz w:val="28"/>
                <w:szCs w:val="28"/>
              </w:rPr>
              <w:t>Lady Makbet</w:t>
            </w:r>
            <w:r>
              <w:rPr>
                <w:rFonts w:ascii="Arial" w:eastAsia="Calibri" w:hAnsi="Arial" w:cs="Arial"/>
                <w:i/>
                <w:sz w:val="28"/>
                <w:szCs w:val="28"/>
              </w:rPr>
              <w:t xml:space="preserve"> w</w:t>
            </w:r>
            <w:r w:rsidRPr="004C6F9F">
              <w:rPr>
                <w:rFonts w:ascii="Arial" w:eastAsia="Calibri" w:hAnsi="Arial" w:cs="Arial"/>
                <w:i/>
                <w:sz w:val="28"/>
                <w:szCs w:val="28"/>
              </w:rPr>
              <w:t>pada w rozpacz/udaje rozpacz</w:t>
            </w:r>
            <w:r w:rsidR="0090240E">
              <w:rPr>
                <w:rFonts w:ascii="Arial" w:eastAsia="Calibri" w:hAnsi="Arial" w:cs="Arial"/>
                <w:i/>
                <w:sz w:val="28"/>
                <w:szCs w:val="28"/>
              </w:rPr>
              <w:t xml:space="preserve"> </w:t>
            </w:r>
            <w:r w:rsidRPr="004C6F9F">
              <w:rPr>
                <w:rFonts w:ascii="Arial" w:eastAsia="Calibri" w:hAnsi="Arial" w:cs="Arial"/>
                <w:sz w:val="28"/>
                <w:szCs w:val="28"/>
              </w:rPr>
              <w:t>po to, żeby odwrócić podejrzenia od swojej osoby</w:t>
            </w:r>
          </w:p>
        </w:tc>
      </w:tr>
      <w:tr w:rsidR="006D1042" w:rsidRPr="00C3230F" w:rsidTr="00BA653C">
        <w:tc>
          <w:tcPr>
            <w:tcW w:w="1668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Makbet wyprawia ucztę na królewskim dworze. Zjawia mu się duch </w:t>
            </w:r>
            <w:proofErr w:type="spellStart"/>
            <w:r w:rsidRPr="00C3230F">
              <w:rPr>
                <w:rFonts w:ascii="Arial" w:eastAsia="Calibri" w:hAnsi="Arial" w:cs="Arial"/>
                <w:sz w:val="28"/>
                <w:szCs w:val="28"/>
              </w:rPr>
              <w:t>Banqua</w:t>
            </w:r>
            <w:proofErr w:type="spellEnd"/>
            <w:r w:rsidRPr="00C3230F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Panuj nad sobą! Bądź mężczyzną!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[...]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O, te niewidy, które przyprawiają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o dygot serca i ciarki na plecach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(Te puste strachy) – to dobre u dzieci,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Wsłuchanych w bajdy snute przy kominku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Zimową porą.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Lecz u ciebie? Wstydź się !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Czemu wytrzeszczasz tak wzrok? Masz przed sobą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Jedynie krzesło.</w:t>
            </w:r>
          </w:p>
        </w:tc>
        <w:tc>
          <w:tcPr>
            <w:tcW w:w="4142" w:type="dxa"/>
          </w:tcPr>
          <w:p w:rsidR="00C3230F" w:rsidRPr="00C3230F" w:rsidRDefault="004C6F9F" w:rsidP="004C6F9F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Żona tłumaczy wystraszonemu Makbetowi, że </w:t>
            </w:r>
            <w:r w:rsidRPr="004C6F9F">
              <w:rPr>
                <w:rFonts w:ascii="Arial" w:eastAsia="Calibri" w:hAnsi="Arial" w:cs="Arial"/>
                <w:i/>
                <w:sz w:val="28"/>
                <w:szCs w:val="28"/>
              </w:rPr>
              <w:t>to wyrzuty sumienia</w:t>
            </w:r>
            <w:r>
              <w:rPr>
                <w:rFonts w:ascii="Arial" w:eastAsia="Calibri" w:hAnsi="Arial" w:cs="Arial"/>
                <w:i/>
                <w:sz w:val="28"/>
                <w:szCs w:val="28"/>
              </w:rPr>
              <w:t>/ nie stało się nic poważnego.</w:t>
            </w:r>
          </w:p>
        </w:tc>
      </w:tr>
      <w:tr w:rsidR="006D1042" w:rsidRPr="00C3230F" w:rsidTr="00BA653C">
        <w:tc>
          <w:tcPr>
            <w:tcW w:w="1668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sz w:val="28"/>
                <w:szCs w:val="28"/>
              </w:rPr>
              <w:t>Choroba Lady Makbet.</w:t>
            </w:r>
          </w:p>
        </w:tc>
        <w:tc>
          <w:tcPr>
            <w:tcW w:w="3402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Co jest z tymi rękami? Czemu nie można ich domyć?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[...]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I wciąż ten zapach krwi... Nic go nie zabije, żadne</w:t>
            </w:r>
            <w:r w:rsidRPr="00C3230F">
              <w:rPr>
                <w:rFonts w:ascii="Arial" w:eastAsia="Calibri" w:hAnsi="Arial" w:cs="Arial"/>
                <w:sz w:val="28"/>
                <w:szCs w:val="28"/>
              </w:rPr>
              <w:t xml:space="preserve"> / </w:t>
            </w:r>
            <w:r w:rsidRPr="00C3230F">
              <w:rPr>
                <w:rFonts w:ascii="Arial" w:eastAsia="Calibri" w:hAnsi="Arial" w:cs="Arial"/>
                <w:i/>
                <w:sz w:val="28"/>
                <w:szCs w:val="28"/>
              </w:rPr>
              <w:t>wonności Arabii, a przecież ręka tak mała... O-o-och!</w:t>
            </w:r>
          </w:p>
        </w:tc>
        <w:tc>
          <w:tcPr>
            <w:tcW w:w="4142" w:type="dxa"/>
          </w:tcPr>
          <w:p w:rsidR="0060020F" w:rsidRDefault="004C6F9F" w:rsidP="0060020F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Lady Makbet </w:t>
            </w:r>
            <w:r w:rsidRPr="004C6F9F">
              <w:rPr>
                <w:rFonts w:ascii="Arial" w:eastAsia="Calibri" w:hAnsi="Arial" w:cs="Arial"/>
                <w:i/>
                <w:sz w:val="28"/>
                <w:szCs w:val="28"/>
              </w:rPr>
              <w:t>jest nadal bezwzględna/ulega ciężarowi zbrodni</w:t>
            </w:r>
            <w:r w:rsidR="0060020F">
              <w:rPr>
                <w:rFonts w:ascii="Arial" w:eastAsia="Calibri" w:hAnsi="Arial" w:cs="Arial"/>
                <w:i/>
                <w:sz w:val="28"/>
                <w:szCs w:val="28"/>
              </w:rPr>
              <w:t>.</w:t>
            </w:r>
          </w:p>
          <w:p w:rsidR="0060020F" w:rsidRPr="0060020F" w:rsidRDefault="0060020F" w:rsidP="006002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60020F">
              <w:rPr>
                <w:rFonts w:ascii="Arial" w:eastAsia="Calibri" w:hAnsi="Arial" w:cs="Arial"/>
                <w:i/>
                <w:sz w:val="28"/>
                <w:szCs w:val="28"/>
              </w:rPr>
              <w:t>Ma rzeczywiście/ma omamy</w:t>
            </w:r>
            <w:r>
              <w:rPr>
                <w:rFonts w:ascii="Arial" w:eastAsia="Calibri" w:hAnsi="Arial" w:cs="Arial"/>
                <w:sz w:val="28"/>
                <w:szCs w:val="28"/>
              </w:rPr>
              <w:t>, że krew jest na jej rękach i nie może jej zmyć.</w:t>
            </w:r>
          </w:p>
        </w:tc>
      </w:tr>
      <w:tr w:rsidR="006D1042" w:rsidRPr="00C3230F" w:rsidTr="00BA653C">
        <w:tc>
          <w:tcPr>
            <w:tcW w:w="1668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sz w:val="28"/>
                <w:szCs w:val="28"/>
              </w:rPr>
              <w:t>Śmierć Lady Makbet.</w:t>
            </w:r>
          </w:p>
        </w:tc>
        <w:tc>
          <w:tcPr>
            <w:tcW w:w="3402" w:type="dxa"/>
          </w:tcPr>
          <w:p w:rsidR="00C3230F" w:rsidRPr="00C3230F" w:rsidRDefault="00C323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3230F">
              <w:rPr>
                <w:rFonts w:ascii="Arial" w:eastAsia="Calibri" w:hAnsi="Arial" w:cs="Arial"/>
                <w:sz w:val="28"/>
                <w:szCs w:val="28"/>
              </w:rPr>
              <w:t>–</w:t>
            </w:r>
          </w:p>
        </w:tc>
        <w:tc>
          <w:tcPr>
            <w:tcW w:w="4142" w:type="dxa"/>
          </w:tcPr>
          <w:p w:rsidR="00C3230F" w:rsidRPr="00C3230F" w:rsidRDefault="0060020F" w:rsidP="00C3230F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Umiera, gdy Makbet szykuje się do starcia z Duncanem/Malcolmem. Makbet </w:t>
            </w:r>
            <w:r w:rsidRPr="0060020F">
              <w:rPr>
                <w:rFonts w:ascii="Arial" w:eastAsia="Calibri" w:hAnsi="Arial" w:cs="Arial"/>
                <w:i/>
                <w:sz w:val="28"/>
                <w:szCs w:val="28"/>
              </w:rPr>
              <w:t>wpada w rozpacz/jest mu obojętna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śmierć żony.</w:t>
            </w:r>
          </w:p>
        </w:tc>
      </w:tr>
    </w:tbl>
    <w:p w:rsidR="00C3230F" w:rsidRPr="00C3230F" w:rsidRDefault="00C3230F" w:rsidP="00C3230F">
      <w:pPr>
        <w:rPr>
          <w:rFonts w:ascii="Arial" w:eastAsia="Calibri" w:hAnsi="Arial" w:cs="Arial"/>
          <w:sz w:val="28"/>
          <w:szCs w:val="28"/>
        </w:rPr>
      </w:pPr>
    </w:p>
    <w:sectPr w:rsidR="00C3230F" w:rsidRPr="00C3230F" w:rsidSect="00E5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30F"/>
    <w:rsid w:val="002451DB"/>
    <w:rsid w:val="002E3893"/>
    <w:rsid w:val="003B45CC"/>
    <w:rsid w:val="004B59DC"/>
    <w:rsid w:val="004C6F9F"/>
    <w:rsid w:val="0060020F"/>
    <w:rsid w:val="006B70E5"/>
    <w:rsid w:val="006D1042"/>
    <w:rsid w:val="00732288"/>
    <w:rsid w:val="007623DD"/>
    <w:rsid w:val="007C011B"/>
    <w:rsid w:val="0090240E"/>
    <w:rsid w:val="00B43E50"/>
    <w:rsid w:val="00C3230F"/>
    <w:rsid w:val="00D04FC3"/>
    <w:rsid w:val="00D3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D11DE-10DC-4ABB-B546-2DE6AF65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43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Rk3FtJkLQ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Szymon Kucharski</cp:lastModifiedBy>
  <cp:revision>2</cp:revision>
  <dcterms:created xsi:type="dcterms:W3CDTF">2020-04-23T12:28:00Z</dcterms:created>
  <dcterms:modified xsi:type="dcterms:W3CDTF">2020-04-23T12:28:00Z</dcterms:modified>
</cp:coreProperties>
</file>