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102C4C">
      <w:bookmarkStart w:id="0" w:name="_GoBack"/>
      <w:bookmarkEnd w:id="0"/>
      <w:r>
        <w:t>Piątek- Temat: Mali odkrywcy wymyślają różne zabawy.</w:t>
      </w:r>
    </w:p>
    <w:p w:rsidR="00102C4C" w:rsidRPr="00102C4C" w:rsidRDefault="00102C4C" w:rsidP="00102C4C">
      <w:pPr>
        <w:pStyle w:val="Pa35"/>
        <w:rPr>
          <w:rFonts w:asciiTheme="minorHAnsi" w:hAnsiTheme="minorHAnsi" w:cstheme="minorHAnsi"/>
          <w:color w:val="000000"/>
        </w:rPr>
      </w:pPr>
      <w:r w:rsidRPr="00102C4C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102C4C" w:rsidRPr="00102C4C" w:rsidRDefault="00102C4C" w:rsidP="00102C4C">
      <w:pPr>
        <w:pStyle w:val="Pa14"/>
        <w:rPr>
          <w:rFonts w:asciiTheme="minorHAnsi" w:hAnsiTheme="minorHAnsi" w:cstheme="minorHAnsi"/>
          <w:color w:val="000000"/>
        </w:rPr>
      </w:pPr>
      <w:r w:rsidRPr="00102C4C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dopasowuje przedmioty do konturów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zgodnie współpracuje w zespole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poznaje świat mrówek i ciekawostki z ich życia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wyjaśnia powiedzenie „pracowity jak mrówka”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sprawnie dodaje w zakresie 10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>porządkuje zbiory od najmniejszego do najwięk</w:t>
      </w:r>
      <w:r w:rsidRPr="00102C4C">
        <w:rPr>
          <w:rFonts w:asciiTheme="minorHAnsi" w:hAnsiTheme="minorHAnsi" w:cstheme="minorHAnsi"/>
        </w:rPr>
        <w:softHyphen/>
        <w:t xml:space="preserve">szego (liczba elementów)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dopełnia zbiory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poznaje zasady gry i przestrzega ich w czasie rozgrywki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tworzy pracę plastyczno-techniczną według wzoru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obrysowuje kształty, wycina po liniach prostych i łukach </w:t>
      </w:r>
    </w:p>
    <w:p w:rsidR="00102C4C" w:rsidRPr="00102C4C" w:rsidRDefault="00102C4C" w:rsidP="00102C4C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102C4C">
        <w:rPr>
          <w:rFonts w:asciiTheme="minorHAnsi" w:hAnsiTheme="minorHAnsi" w:cstheme="minorHAnsi"/>
        </w:rPr>
        <w:t xml:space="preserve">prowadzi doświadczenia, wyciąga wnioski </w:t>
      </w:r>
    </w:p>
    <w:p w:rsidR="00102C4C" w:rsidRDefault="00102C4C">
      <w:pPr>
        <w:rPr>
          <w:rFonts w:cstheme="minorHAnsi"/>
          <w:sz w:val="24"/>
          <w:szCs w:val="24"/>
        </w:rPr>
      </w:pPr>
    </w:p>
    <w:p w:rsidR="00102C4C" w:rsidRDefault="00102C4C">
      <w:pPr>
        <w:rPr>
          <w:rFonts w:cstheme="minorHAnsi"/>
          <w:sz w:val="24"/>
          <w:szCs w:val="24"/>
        </w:rPr>
      </w:pPr>
    </w:p>
    <w:p w:rsidR="003C01A0" w:rsidRPr="003C01A0" w:rsidRDefault="003C01A0" w:rsidP="003C01A0">
      <w:pPr>
        <w:pBdr>
          <w:bottom w:val="single" w:sz="6" w:space="2" w:color="D8D8D8"/>
        </w:pBdr>
        <w:shd w:val="clear" w:color="auto" w:fill="FFFFFF"/>
        <w:spacing w:after="0" w:line="450" w:lineRule="atLeast"/>
        <w:jc w:val="center"/>
        <w:outlineLvl w:val="0"/>
        <w:rPr>
          <w:rFonts w:eastAsia="Times New Roman" w:cstheme="minorHAnsi"/>
          <w:color w:val="000000" w:themeColor="text1"/>
          <w:kern w:val="36"/>
          <w:sz w:val="24"/>
          <w:szCs w:val="24"/>
          <w:lang w:eastAsia="pl-PL"/>
        </w:rPr>
      </w:pPr>
      <w:r w:rsidRPr="003C01A0">
        <w:rPr>
          <w:rFonts w:eastAsia="Times New Roman" w:cstheme="minorHAnsi"/>
          <w:color w:val="000000" w:themeColor="text1"/>
          <w:kern w:val="36"/>
          <w:sz w:val="24"/>
          <w:szCs w:val="24"/>
          <w:lang w:eastAsia="pl-PL"/>
        </w:rPr>
        <w:t>Zagadka o mrówkach</w:t>
      </w:r>
    </w:p>
    <w:p w:rsidR="003C01A0" w:rsidRDefault="003C01A0" w:rsidP="003C01A0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Kręcą się i pracują,</w:t>
      </w: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kopiec z igieł budują.</w:t>
      </w: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Dźwigam igły jak bele,</w:t>
      </w: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nie odpoczywam wcale.</w:t>
      </w: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Pełno nas w całym lesie,</w:t>
      </w: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każdy coś dźwiga, niesie.</w:t>
      </w: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Oto macie dowody</w:t>
      </w:r>
      <w:r w:rsidRPr="003C01A0">
        <w:rPr>
          <w:rFonts w:eastAsia="Times New Roman" w:cstheme="minorHAnsi"/>
          <w:color w:val="000000" w:themeColor="text1"/>
          <w:sz w:val="24"/>
          <w:szCs w:val="24"/>
          <w:lang w:eastAsia="pl-PL"/>
        </w:rPr>
        <w:br/>
        <w:t>wspólnej pracy i zgody.</w:t>
      </w:r>
    </w:p>
    <w:p w:rsidR="003C01A0" w:rsidRDefault="003C01A0" w:rsidP="003C01A0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3C01A0" w:rsidRDefault="003C01A0" w:rsidP="003C01A0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3C01A0" w:rsidRDefault="003C01A0" w:rsidP="003C01A0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3C01A0" w:rsidRPr="003C01A0" w:rsidRDefault="003C01A0" w:rsidP="003C01A0">
      <w:pPr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:rsidR="00102C4C" w:rsidRPr="00102C4C" w:rsidRDefault="00102C4C" w:rsidP="00102C4C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102C4C" w:rsidRPr="00102C4C" w:rsidRDefault="00102C4C" w:rsidP="00102C4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102C4C">
        <w:rPr>
          <w:rFonts w:cstheme="minorHAnsi"/>
          <w:b/>
          <w:bCs/>
          <w:color w:val="FF0000"/>
          <w:sz w:val="24"/>
          <w:szCs w:val="24"/>
        </w:rPr>
        <w:t xml:space="preserve">Odkrywcy obserwują mrówki </w:t>
      </w:r>
      <w:r w:rsidRPr="00102C4C">
        <w:rPr>
          <w:rFonts w:cstheme="minorHAnsi"/>
          <w:color w:val="000000"/>
          <w:sz w:val="24"/>
          <w:szCs w:val="24"/>
        </w:rPr>
        <w:t xml:space="preserve">– poznawanie ciekawostek o mrówkach. </w:t>
      </w:r>
    </w:p>
    <w:p w:rsidR="00102C4C" w:rsidRDefault="00102C4C" w:rsidP="00102C4C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Dzielimy</w:t>
      </w:r>
      <w:r w:rsidRPr="00102C4C">
        <w:rPr>
          <w:rFonts w:cstheme="minorHAnsi"/>
          <w:color w:val="000000"/>
          <w:sz w:val="24"/>
          <w:szCs w:val="24"/>
        </w:rPr>
        <w:t xml:space="preserve"> się ciekawostkami na te</w:t>
      </w:r>
      <w:r w:rsidRPr="00102C4C">
        <w:rPr>
          <w:rFonts w:cstheme="minorHAnsi"/>
          <w:color w:val="000000"/>
          <w:sz w:val="24"/>
          <w:szCs w:val="24"/>
        </w:rPr>
        <w:softHyphen/>
        <w:t>mat mrówek, np. istnieje wiele gatunków, które różnią się wielkością i kolorem; mają sześć odnóży; żyją w zorganizowanej społeczności, w której każda mrówka odgrywa przypisaną jej rolę (królowa składa jaja, robotnice budują gniazda, bronią go, zbierają pożywienie), przyczyniając się do wła</w:t>
      </w:r>
      <w:r w:rsidRPr="00102C4C">
        <w:rPr>
          <w:rFonts w:cstheme="minorHAnsi"/>
          <w:color w:val="000000"/>
          <w:sz w:val="24"/>
          <w:szCs w:val="24"/>
        </w:rPr>
        <w:softHyphen/>
        <w:t>ściwego funkcjonowania całego mrowiska; setki tysięcy mrówek żyją pod kopcem z igieł sosnowych i resztek roślin. Cały czas pracując, mieszają glebę, spulchniają ją i wzbogacają. Czasami o człowieku można powiedzieć, że jest „pracowity jak mrówka” – to znaczy pracuje chętnie, sprawnie, a jego praca przynosi efekty.</w:t>
      </w:r>
    </w:p>
    <w:p w:rsidR="00102C4C" w:rsidRDefault="00102C4C" w:rsidP="00102C4C">
      <w:pPr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72125" cy="3086100"/>
            <wp:effectExtent l="0" t="0" r="9525" b="0"/>
            <wp:docPr id="2" name="Obraz 2" descr="Świętokrzyski Park Narodowy » Mrowi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więtokrzyski Park Narodowy » Mrowisk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4C" w:rsidRDefault="00102C4C" w:rsidP="00102C4C">
      <w:pPr>
        <w:rPr>
          <w:rFonts w:cstheme="minorHAnsi"/>
          <w:color w:val="000000"/>
          <w:sz w:val="24"/>
          <w:szCs w:val="24"/>
        </w:rPr>
      </w:pPr>
    </w:p>
    <w:p w:rsidR="00102C4C" w:rsidRDefault="00102C4C" w:rsidP="00102C4C">
      <w:pPr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095750"/>
            <wp:effectExtent l="0" t="0" r="9525" b="0"/>
            <wp:docPr id="3" name="Obraz 3" descr="Mrowisko na Mazurach, czyli nietypowe praktyki studenckie - Gaz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rowisko na Mazurach, czyli nietypowe praktyki studenckie - Gazet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4C" w:rsidRDefault="00102C4C" w:rsidP="00102C4C">
      <w:pPr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58520"/>
            <wp:effectExtent l="0" t="0" r="0" b="0"/>
            <wp:docPr id="1" name="Obraz 1" descr="upload.wikimedia.org/wikipedia/commons/b/be/M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load.wikimedia.org/wikipedia/commons/b/be/Mro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4C" w:rsidRDefault="003C01A0" w:rsidP="00102C4C">
      <w:pPr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34075" cy="4381500"/>
            <wp:effectExtent l="0" t="0" r="9525" b="0"/>
            <wp:docPr id="5" name="Obraz 5" descr="PROSZEK ŚRODEK NA MRÓWKI GNIAZDA SZYBKI EFEKT 1KG 809227015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SZEK ŚRODEK NA MRÓWKI GNIAZDA SZYBKI EFEKT 1KG 8092270152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4C" w:rsidRDefault="00102C4C" w:rsidP="00102C4C">
      <w:pPr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91200" cy="8772525"/>
            <wp:effectExtent l="0" t="0" r="0" b="9525"/>
            <wp:docPr id="4" name="Obraz 4" descr="Mrówki - m/mrówki - kolorowanka (27).GIF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rówki - m/mrówki - kolorowanka (27).GIF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A0" w:rsidRPr="003C01A0" w:rsidRDefault="003C01A0" w:rsidP="003C01A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3C01A0">
        <w:rPr>
          <w:rFonts w:cstheme="minorHAnsi"/>
          <w:b/>
          <w:bCs/>
          <w:color w:val="FF0000"/>
          <w:sz w:val="24"/>
          <w:szCs w:val="24"/>
        </w:rPr>
        <w:lastRenderedPageBreak/>
        <w:t xml:space="preserve">Mrówki do pracy </w:t>
      </w:r>
      <w:r w:rsidRPr="003C01A0">
        <w:rPr>
          <w:rFonts w:cstheme="minorHAnsi"/>
          <w:color w:val="000000"/>
          <w:sz w:val="24"/>
          <w:szCs w:val="24"/>
        </w:rPr>
        <w:t xml:space="preserve">– zabawa ruchowa. </w:t>
      </w:r>
    </w:p>
    <w:p w:rsidR="00102C4C" w:rsidRDefault="003C01A0" w:rsidP="003C01A0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</w:t>
      </w:r>
      <w:r w:rsidRPr="003C01A0">
        <w:rPr>
          <w:rFonts w:cstheme="minorHAnsi"/>
          <w:color w:val="000000"/>
          <w:sz w:val="24"/>
          <w:szCs w:val="24"/>
        </w:rPr>
        <w:t>yznacza</w:t>
      </w:r>
      <w:r>
        <w:rPr>
          <w:rFonts w:cstheme="minorHAnsi"/>
          <w:color w:val="000000"/>
          <w:sz w:val="24"/>
          <w:szCs w:val="24"/>
        </w:rPr>
        <w:t>my miejsce po jednej stronie pokoju</w:t>
      </w:r>
      <w:r w:rsidRPr="003C01A0">
        <w:rPr>
          <w:rFonts w:cstheme="minorHAnsi"/>
          <w:color w:val="000000"/>
          <w:sz w:val="24"/>
          <w:szCs w:val="24"/>
        </w:rPr>
        <w:t>, oznacza</w:t>
      </w:r>
      <w:r>
        <w:rPr>
          <w:rFonts w:cstheme="minorHAnsi"/>
          <w:color w:val="000000"/>
          <w:sz w:val="24"/>
          <w:szCs w:val="24"/>
        </w:rPr>
        <w:t>my</w:t>
      </w:r>
      <w:r w:rsidRPr="003C01A0">
        <w:rPr>
          <w:rFonts w:cstheme="minorHAnsi"/>
          <w:color w:val="000000"/>
          <w:sz w:val="24"/>
          <w:szCs w:val="24"/>
        </w:rPr>
        <w:t xml:space="preserve"> je obręczą – to m</w:t>
      </w:r>
      <w:r>
        <w:rPr>
          <w:rFonts w:cstheme="minorHAnsi"/>
          <w:color w:val="000000"/>
          <w:sz w:val="24"/>
          <w:szCs w:val="24"/>
        </w:rPr>
        <w:t xml:space="preserve">rowisko. Po drugiej stronie </w:t>
      </w:r>
      <w:r w:rsidRPr="003C01A0">
        <w:rPr>
          <w:rFonts w:cstheme="minorHAnsi"/>
          <w:color w:val="000000"/>
          <w:sz w:val="24"/>
          <w:szCs w:val="24"/>
        </w:rPr>
        <w:t>rozrzucamy woreczki</w:t>
      </w:r>
      <w:r>
        <w:rPr>
          <w:rFonts w:cstheme="minorHAnsi"/>
          <w:color w:val="000000"/>
          <w:sz w:val="24"/>
          <w:szCs w:val="24"/>
        </w:rPr>
        <w:t>(lub inne przedmioty)</w:t>
      </w:r>
      <w:r w:rsidRPr="003C01A0">
        <w:rPr>
          <w:rFonts w:cstheme="minorHAnsi"/>
          <w:color w:val="000000"/>
          <w:sz w:val="24"/>
          <w:szCs w:val="24"/>
        </w:rPr>
        <w:t xml:space="preserve">. Na hasło: </w:t>
      </w:r>
      <w:r w:rsidRPr="003C01A0">
        <w:rPr>
          <w:rFonts w:cstheme="minorHAnsi"/>
          <w:i/>
          <w:iCs/>
          <w:color w:val="000000"/>
          <w:sz w:val="24"/>
          <w:szCs w:val="24"/>
        </w:rPr>
        <w:t xml:space="preserve">Mrówki do pracy! </w:t>
      </w:r>
      <w:r w:rsidRPr="003C01A0">
        <w:rPr>
          <w:rFonts w:cstheme="minorHAnsi"/>
          <w:color w:val="000000"/>
          <w:sz w:val="24"/>
          <w:szCs w:val="24"/>
        </w:rPr>
        <w:t xml:space="preserve">dzieci na czworakach podchodzą do woreczków, zabierają je i popychają raz lewą, raz prawą ręką w stronę mrowiska. </w:t>
      </w:r>
    </w:p>
    <w:p w:rsidR="003C01A0" w:rsidRPr="003C01A0" w:rsidRDefault="003C01A0" w:rsidP="003C01A0">
      <w:pPr>
        <w:rPr>
          <w:rFonts w:cstheme="minorHAnsi"/>
          <w:color w:val="000000"/>
          <w:sz w:val="24"/>
          <w:szCs w:val="24"/>
        </w:rPr>
      </w:pPr>
    </w:p>
    <w:p w:rsidR="003C01A0" w:rsidRDefault="003C01A0" w:rsidP="00102C4C">
      <w:pPr>
        <w:rPr>
          <w:rFonts w:cstheme="minorHAnsi"/>
          <w:color w:val="FF0000"/>
          <w:sz w:val="24"/>
          <w:szCs w:val="24"/>
        </w:rPr>
      </w:pPr>
      <w:r w:rsidRPr="003C01A0">
        <w:rPr>
          <w:rFonts w:cstheme="minorHAnsi"/>
          <w:color w:val="FF0000"/>
          <w:sz w:val="24"/>
          <w:szCs w:val="24"/>
        </w:rPr>
        <w:t>Ćwiczymy znaki &lt;,&gt;,=.</w:t>
      </w:r>
    </w:p>
    <w:p w:rsidR="003C01A0" w:rsidRPr="003C01A0" w:rsidRDefault="003C01A0" w:rsidP="00102C4C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Przypominamy wiadomości związane z zegarem. Staramy się odczytać godziny.</w:t>
      </w:r>
    </w:p>
    <w:p w:rsidR="003C01A0" w:rsidRDefault="003C01A0" w:rsidP="00102C4C">
      <w:pPr>
        <w:rPr>
          <w:rFonts w:cstheme="minorHAnsi"/>
          <w:color w:val="FF0000"/>
          <w:sz w:val="24"/>
          <w:szCs w:val="24"/>
        </w:rPr>
      </w:pPr>
      <w:r w:rsidRPr="003C01A0">
        <w:rPr>
          <w:rFonts w:cstheme="minorHAnsi"/>
          <w:color w:val="FF0000"/>
          <w:sz w:val="24"/>
          <w:szCs w:val="24"/>
        </w:rPr>
        <w:t>Odśpiewanie poznanych piosenek.</w:t>
      </w:r>
    </w:p>
    <w:p w:rsidR="003C01A0" w:rsidRPr="003C01A0" w:rsidRDefault="003C01A0" w:rsidP="003C01A0">
      <w:pPr>
        <w:autoSpaceDE w:val="0"/>
        <w:autoSpaceDN w:val="0"/>
        <w:adjustRightInd w:val="0"/>
        <w:spacing w:after="0" w:line="240" w:lineRule="auto"/>
        <w:rPr>
          <w:rFonts w:ascii="Wingdings 2" w:hAnsi="Wingdings 2" w:cs="Wingdings 2"/>
          <w:color w:val="FF0000"/>
          <w:sz w:val="24"/>
          <w:szCs w:val="24"/>
        </w:rPr>
      </w:pPr>
    </w:p>
    <w:p w:rsidR="003C01A0" w:rsidRDefault="003C01A0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3C01A0">
        <w:rPr>
          <w:rFonts w:cstheme="minorHAnsi"/>
          <w:b/>
          <w:bCs/>
          <w:color w:val="FF0000"/>
          <w:sz w:val="24"/>
          <w:szCs w:val="24"/>
        </w:rPr>
        <w:t>Pracowite mrówki to my</w:t>
      </w:r>
      <w:r w:rsidRPr="003C01A0">
        <w:rPr>
          <w:rFonts w:cstheme="minorHAnsi"/>
          <w:b/>
          <w:bCs/>
          <w:color w:val="000000"/>
          <w:sz w:val="24"/>
          <w:szCs w:val="24"/>
        </w:rPr>
        <w:t xml:space="preserve">! </w:t>
      </w:r>
      <w:r w:rsidRPr="003C01A0">
        <w:rPr>
          <w:rFonts w:cstheme="minorHAnsi"/>
          <w:color w:val="000000"/>
          <w:sz w:val="24"/>
          <w:szCs w:val="24"/>
        </w:rPr>
        <w:t>– zabawy matema</w:t>
      </w:r>
      <w:r w:rsidRPr="003C01A0">
        <w:rPr>
          <w:rFonts w:cstheme="minorHAnsi"/>
          <w:color w:val="000000"/>
          <w:sz w:val="24"/>
          <w:szCs w:val="24"/>
        </w:rPr>
        <w:softHyphen/>
        <w:t xml:space="preserve">tyczne, utrwalenie umiejętności dodawania. </w:t>
      </w:r>
      <w:r w:rsidR="00DA12B5">
        <w:rPr>
          <w:rFonts w:cstheme="minorHAnsi"/>
          <w:color w:val="000000"/>
          <w:sz w:val="24"/>
          <w:szCs w:val="24"/>
        </w:rPr>
        <w:t>M</w:t>
      </w:r>
      <w:r w:rsidRPr="003C01A0">
        <w:rPr>
          <w:rFonts w:cstheme="minorHAnsi"/>
          <w:color w:val="000000"/>
          <w:sz w:val="24"/>
          <w:szCs w:val="24"/>
        </w:rPr>
        <w:t>anipuluje</w:t>
      </w:r>
      <w:r w:rsidR="00DA12B5">
        <w:rPr>
          <w:rFonts w:cstheme="minorHAnsi"/>
          <w:color w:val="000000"/>
          <w:sz w:val="24"/>
          <w:szCs w:val="24"/>
        </w:rPr>
        <w:t>my</w:t>
      </w:r>
      <w:r w:rsidRPr="003C01A0">
        <w:rPr>
          <w:rFonts w:cstheme="minorHAnsi"/>
          <w:color w:val="000000"/>
          <w:sz w:val="24"/>
          <w:szCs w:val="24"/>
        </w:rPr>
        <w:t xml:space="preserve"> sylwetami </w:t>
      </w:r>
      <w:r w:rsidR="00DA12B5">
        <w:rPr>
          <w:rFonts w:cstheme="minorHAnsi"/>
          <w:color w:val="000000"/>
          <w:sz w:val="24"/>
          <w:szCs w:val="24"/>
        </w:rPr>
        <w:t>mrówek w róż</w:t>
      </w:r>
      <w:r w:rsidR="00DA12B5">
        <w:rPr>
          <w:rFonts w:cstheme="minorHAnsi"/>
          <w:color w:val="000000"/>
          <w:sz w:val="24"/>
          <w:szCs w:val="24"/>
        </w:rPr>
        <w:softHyphen/>
        <w:t xml:space="preserve">nym kolorze. Układamy </w:t>
      </w:r>
      <w:r w:rsidRPr="003C01A0">
        <w:rPr>
          <w:rFonts w:cstheme="minorHAnsi"/>
          <w:color w:val="000000"/>
          <w:sz w:val="24"/>
          <w:szCs w:val="24"/>
        </w:rPr>
        <w:t xml:space="preserve"> zadania o mrówkach typu: </w:t>
      </w:r>
      <w:r w:rsidRPr="003C01A0">
        <w:rPr>
          <w:rFonts w:cstheme="minorHAnsi"/>
          <w:i/>
          <w:iCs/>
          <w:color w:val="000000"/>
          <w:sz w:val="24"/>
          <w:szCs w:val="24"/>
        </w:rPr>
        <w:t>Do mrowiska przyszły 4 mrówki brązowe i 3 czarne</w:t>
      </w:r>
      <w:r w:rsidRPr="003C01A0">
        <w:rPr>
          <w:rFonts w:cstheme="minorHAnsi"/>
          <w:color w:val="000000"/>
          <w:sz w:val="24"/>
          <w:szCs w:val="24"/>
        </w:rPr>
        <w:t xml:space="preserve">. </w:t>
      </w:r>
      <w:r w:rsidRPr="003C01A0">
        <w:rPr>
          <w:rFonts w:cstheme="minorHAnsi"/>
          <w:i/>
          <w:iCs/>
          <w:color w:val="000000"/>
          <w:sz w:val="24"/>
          <w:szCs w:val="24"/>
        </w:rPr>
        <w:t xml:space="preserve">Ile było razem mrówek w mrowisku? </w:t>
      </w:r>
      <w:r w:rsidRPr="003C01A0">
        <w:rPr>
          <w:rFonts w:cstheme="minorHAnsi"/>
          <w:color w:val="000000"/>
          <w:sz w:val="24"/>
          <w:szCs w:val="24"/>
        </w:rPr>
        <w:t xml:space="preserve">Dzieci za pomocą cyfr i znaków układają zapis matematyczny 4+3=7. </w:t>
      </w:r>
      <w:r w:rsidR="00DA12B5">
        <w:rPr>
          <w:noProof/>
          <w:lang w:eastAsia="pl-PL"/>
        </w:rPr>
        <w:drawing>
          <wp:inline distT="0" distB="0" distL="0" distR="0">
            <wp:extent cx="5495925" cy="2886075"/>
            <wp:effectExtent l="0" t="0" r="9525" b="9525"/>
            <wp:docPr id="6" name="Obraz 6" descr="Kolorowanki owady - mrówka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owady - mrówka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DA12B5" w:rsidRDefault="00DA12B5" w:rsidP="00DA12B5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Podejmujemy próby czytania:</w:t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0A4ECE0" wp14:editId="271EAFE3">
            <wp:extent cx="5760720" cy="25006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385F17A" wp14:editId="540A5FCF">
            <wp:extent cx="5760720" cy="2524526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2B5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51B8139" wp14:editId="42D7F4D5">
            <wp:extent cx="5760720" cy="2583321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DA12B5" w:rsidRP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color w:val="FF0000"/>
          <w:lang w:eastAsia="pl-PL"/>
        </w:rPr>
      </w:pPr>
      <w:r w:rsidRPr="00DA12B5">
        <w:rPr>
          <w:noProof/>
          <w:color w:val="FF0000"/>
          <w:lang w:eastAsia="pl-PL"/>
        </w:rPr>
        <w:lastRenderedPageBreak/>
        <w:t xml:space="preserve">Przypominamy podstawowe kształty </w:t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  <w:rPr>
          <w:noProof/>
          <w:color w:val="FF0000"/>
          <w:lang w:eastAsia="pl-PL"/>
        </w:rPr>
      </w:pPr>
      <w:r w:rsidRPr="00DA12B5">
        <w:rPr>
          <w:noProof/>
          <w:color w:val="FF0000"/>
          <w:lang w:eastAsia="pl-PL"/>
        </w:rPr>
        <w:t>Można wykorzystać  :</w:t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62625" cy="3466951"/>
            <wp:effectExtent l="0" t="0" r="0" b="635"/>
            <wp:docPr id="10" name="Obraz 10" descr="https://scontent-waw1-1.xx.fbcdn.net/v/t1.15752-9/93822915_152699249514012_9163518502194118656_n.jpg?_nc_cat=109&amp;_nc_sid=b96e70&amp;_nc_ohc=bVmnrMfVnUAAX-qABIr&amp;_nc_ht=scontent-waw1-1.xx&amp;oh=8b74c89183f3a2a735abe1121d9eefcd&amp;oe=5EBDA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15752-9/93822915_152699249514012_9163518502194118656_n.jpg?_nc_cat=109&amp;_nc_sid=b96e70&amp;_nc_ohc=bVmnrMfVnUAAX-qABIr&amp;_nc_ht=scontent-waw1-1.xx&amp;oh=8b74c89183f3a2a735abe1121d9eefcd&amp;oe=5EBDAE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B5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446556"/>
            <wp:effectExtent l="0" t="0" r="0" b="0"/>
            <wp:docPr id="11" name="Obraz 11" descr="https://scontent-waw1-1.xx.fbcdn.net/v/t1.15752-9/94222161_539848913617450_7793569289348317184_n.jpg?_nc_cat=103&amp;_nc_sid=b96e70&amp;_nc_ohc=15_eJ8Tz1C0AX8NNFeF&amp;_nc_ht=scontent-waw1-1.xx&amp;oh=47b536d9ea207a5d9d8ee333a9b35524&amp;oe=5EC14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94222161_539848913617450_7793569289348317184_n.jpg?_nc_cat=103&amp;_nc_sid=b96e70&amp;_nc_ohc=15_eJ8Tz1C0AX8NNFeF&amp;_nc_ht=scontent-waw1-1.xx&amp;oh=47b536d9ea207a5d9d8ee333a9b35524&amp;oe=5EC1444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</w:pP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446556"/>
            <wp:effectExtent l="0" t="0" r="0" b="0"/>
            <wp:docPr id="12" name="Obraz 12" descr="https://scontent-waw1-1.xx.fbcdn.net/v/t1.15752-9/93580518_217381089495565_8904734731061428224_n.jpg?_nc_cat=104&amp;_nc_sid=b96e70&amp;_nc_ohc=CfzE3rjcALoAX-tOuq7&amp;_nc_ht=scontent-waw1-1.xx&amp;oh=aa3e0e7bb9d2bb08994e69df638437de&amp;oe=5EC0F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waw1-1.xx.fbcdn.net/v/t1.15752-9/93580518_217381089495565_8904734731061428224_n.jpg?_nc_cat=104&amp;_nc_sid=b96e70&amp;_nc_ohc=CfzE3rjcALoAX-tOuq7&amp;_nc_ht=scontent-waw1-1.xx&amp;oh=aa3e0e7bb9d2bb08994e69df638437de&amp;oe=5EC0FC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B5">
        <w:t xml:space="preserve"> </w:t>
      </w:r>
      <w:r>
        <w:rPr>
          <w:noProof/>
          <w:lang w:eastAsia="pl-PL"/>
        </w:rPr>
        <w:drawing>
          <wp:inline distT="0" distB="0" distL="0" distR="0">
            <wp:extent cx="5762625" cy="4076551"/>
            <wp:effectExtent l="0" t="0" r="0" b="635"/>
            <wp:docPr id="13" name="Obraz 13" descr="https://scontent-waw1-1.xx.fbcdn.net/v/t1.15752-9/93815259_228362151581427_4589607618783215616_n.jpg?_nc_cat=107&amp;_nc_sid=b96e70&amp;_nc_ohc=ptR_hTajYUMAX_V56-G&amp;_nc_ht=scontent-waw1-1.xx&amp;oh=eddb900f8f72347b0736fd65dddf3640&amp;oe=5EBF9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93815259_228362151581427_4589607618783215616_n.jpg?_nc_cat=107&amp;_nc_sid=b96e70&amp;_nc_ohc=ptR_hTajYUMAX_V56-G&amp;_nc_ht=scontent-waw1-1.xx&amp;oh=eddb900f8f72347b0736fd65dddf3640&amp;oe=5EBF923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B5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762625" cy="4162276"/>
            <wp:effectExtent l="0" t="0" r="0" b="0"/>
            <wp:docPr id="14" name="Obraz 14" descr="https://scontent-waw1-1.xx.fbcdn.net/v/t1.15752-9/93975686_238158750709785_2052044075908988928_n.jpg?_nc_cat=107&amp;_nc_sid=b96e70&amp;_nc_ohc=L45kNc5W2KsAX-DOjHK&amp;_nc_ht=scontent-waw1-1.xx&amp;oh=9dbc1e8e112361dd155f557d0c1a5e7f&amp;oe=5EBDE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waw1-1.xx.fbcdn.net/v/t1.15752-9/93975686_238158750709785_2052044075908988928_n.jpg?_nc_cat=107&amp;_nc_sid=b96e70&amp;_nc_ohc=L45kNc5W2KsAX-DOjHK&amp;_nc_ht=scontent-waw1-1.xx&amp;oh=9dbc1e8e112361dd155f557d0c1a5e7f&amp;oe=5EBDE3E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B5" w:rsidRDefault="00DA12B5" w:rsidP="00DA12B5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5762625" cy="3619500"/>
            <wp:effectExtent l="0" t="0" r="9525" b="0"/>
            <wp:docPr id="15" name="Obraz 15" descr="https://scontent-waw1-1.xx.fbcdn.net/v/t1.15752-9/94135793_242346996877603_1284864673761460224_n.jpg?_nc_cat=106&amp;_nc_sid=b96e70&amp;_nc_ohc=Ol66HCLkc8MAX_2cR91&amp;_nc_ht=scontent-waw1-1.xx&amp;oh=9c78585793f02f831f006cb06737ef4d&amp;oe=5EBDC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waw1-1.xx.fbcdn.net/v/t1.15752-9/94135793_242346996877603_1284864673761460224_n.jpg?_nc_cat=106&amp;_nc_sid=b96e70&amp;_nc_ohc=Ol66HCLkc8MAX_2cR91&amp;_nc_ht=scontent-waw1-1.xx&amp;oh=9c78585793f02f831f006cb06737ef4d&amp;oe=5EBDC4D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B5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2625" cy="4095601"/>
            <wp:effectExtent l="0" t="0" r="0" b="635"/>
            <wp:docPr id="16" name="Obraz 16" descr="https://scontent-waw1-1.xx.fbcdn.net/v/t1.15752-9/93511609_816708102153203_6700200164885266432_n.jpg?_nc_cat=111&amp;_nc_sid=b96e70&amp;_nc_ohc=woJmUvpj8NIAX-J3US0&amp;_nc_ht=scontent-waw1-1.xx&amp;oh=421f68418e08b498fe57a59d1421c179&amp;oe=5EC04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waw1-1.xx.fbcdn.net/v/t1.15752-9/93511609_816708102153203_6700200164885266432_n.jpg?_nc_cat=111&amp;_nc_sid=b96e70&amp;_nc_ohc=woJmUvpj8NIAX-J3US0&amp;_nc_ht=scontent-waw1-1.xx&amp;oh=421f68418e08b498fe57a59d1421c179&amp;oe=5EC04B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B5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446556"/>
            <wp:effectExtent l="0" t="0" r="0" b="0"/>
            <wp:docPr id="17" name="Obraz 17" descr="https://scontent-waw1-1.xx.fbcdn.net/v/t1.15752-9/93418572_836226963510547_6735418278237175808_n.jpg?_nc_cat=110&amp;_nc_sid=b96e70&amp;_nc_ohc=_s3fS2WlE4UAX-EanGH&amp;_nc_ht=scontent-waw1-1.xx&amp;oh=a043acd39faf40df24ef157f94ec0636&amp;oe=5EBE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waw1-1.xx.fbcdn.net/v/t1.15752-9/93418572_836226963510547_6735418278237175808_n.jpg?_nc_cat=110&amp;_nc_sid=b96e70&amp;_nc_ohc=_s3fS2WlE4UAX-EanGH&amp;_nc_ht=scontent-waw1-1.xx&amp;oh=a043acd39faf40df24ef157f94ec0636&amp;oe=5EBE71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2B5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2625" cy="4086076"/>
            <wp:effectExtent l="0" t="0" r="0" b="0"/>
            <wp:docPr id="18" name="Obraz 18" descr="https://scontent-waw1-1.xx.fbcdn.net/v/t1.15752-9/93795914_1630278420468469_7562931396684021760_n.jpg?_nc_cat=103&amp;_nc_sid=b96e70&amp;_nc_ohc=ugiK6GKn5p8AX-xqd5I&amp;_nc_ht=scontent-waw1-1.xx&amp;oh=dc62d9561054d1f3727cf0b83e90c51e&amp;oe=5EBDF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waw1-1.xx.fbcdn.net/v/t1.15752-9/93795914_1630278420468469_7562931396684021760_n.jpg?_nc_cat=103&amp;_nc_sid=b96e70&amp;_nc_ohc=ugiK6GKn5p8AX-xqd5I&amp;_nc_ht=scontent-waw1-1.xx&amp;oh=dc62d9561054d1f3727cf0b83e90c51e&amp;oe=5EBDFF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0E2" w:rsidRPr="003C40E2">
        <w:t xml:space="preserve"> </w:t>
      </w:r>
      <w:r w:rsidR="003C40E2">
        <w:rPr>
          <w:noProof/>
          <w:lang w:eastAsia="pl-PL"/>
        </w:rPr>
        <w:drawing>
          <wp:inline distT="0" distB="0" distL="0" distR="0">
            <wp:extent cx="5760720" cy="4446556"/>
            <wp:effectExtent l="0" t="0" r="0" b="0"/>
            <wp:docPr id="19" name="Obraz 19" descr="https://scontent-waw1-1.xx.fbcdn.net/v/t1.15752-9/93421045_2548920455371021_4628700776183627776_n.jpg?_nc_cat=101&amp;_nc_sid=b96e70&amp;_nc_ohc=rZtWiGMdKVUAX8MaXFq&amp;_nc_ht=scontent-waw1-1.xx&amp;oh=9983b7999da06797506cbb52a82cd755&amp;oe=5EBF2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waw1-1.xx.fbcdn.net/v/t1.15752-9/93421045_2548920455371021_4628700776183627776_n.jpg?_nc_cat=101&amp;_nc_sid=b96e70&amp;_nc_ohc=rZtWiGMdKVUAX8MaXFq&amp;_nc_ht=scontent-waw1-1.xx&amp;oh=9983b7999da06797506cbb52a82cd755&amp;oe=5EBF2C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</w:pP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 w:rsidRPr="003C40E2">
        <w:rPr>
          <w:color w:val="FF0000"/>
        </w:rPr>
        <w:lastRenderedPageBreak/>
        <w:t>Zapoznanie z obrazem graficznym 17</w:t>
      </w: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E084F3D" wp14:editId="1FD4D2E8">
            <wp:extent cx="5715000" cy="81057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  Rysujemy znak graficzny :na dywanie, w powietrzu, na stoliku, na plecach rodzica.</w:t>
      </w: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 xml:space="preserve"> Karty pracy:</w:t>
      </w:r>
      <w:r w:rsidRPr="003C40E2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3139D5B" wp14:editId="6760BE70">
            <wp:extent cx="5476875" cy="80581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p w:rsidR="003C40E2" w:rsidRDefault="003C40E2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513D361" wp14:editId="52F51CF4">
            <wp:extent cx="5981700" cy="93440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922A645" wp14:editId="3EC91897">
            <wp:extent cx="6305550" cy="82677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C" w:rsidRDefault="003D694C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3D694C" w:rsidRDefault="003D694C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3D694C" w:rsidRDefault="003D694C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26" name="Obraz 26" descr="https://scontent-waw1-1.xx.fbcdn.net/v/t1.15752-9/92941076_564903830813216_1630216096315342848_n.jpg?_nc_cat=103&amp;_nc_sid=b96e70&amp;_nc_ohc=hVg9kxMMdQ4AX8rO-ae&amp;_nc_ht=scontent-waw1-1.xx&amp;oh=457dbdaaeded2f55f9749948d2abd961&amp;oe=5EBEA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waw1-1.xx.fbcdn.net/v/t1.15752-9/92941076_564903830813216_1630216096315342848_n.jpg?_nc_cat=103&amp;_nc_sid=b96e70&amp;_nc_ohc=hVg9kxMMdQ4AX8rO-ae&amp;_nc_ht=scontent-waw1-1.xx&amp;oh=457dbdaaeded2f55f9749948d2abd961&amp;oe=5EBEA6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4C" w:rsidRDefault="003D694C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Propozycja pracy plastycznej</w:t>
      </w:r>
    </w:p>
    <w:p w:rsidR="003D694C" w:rsidRPr="003C40E2" w:rsidRDefault="003D694C" w:rsidP="00DA12B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64446"/>
            <wp:effectExtent l="0" t="0" r="0" b="0"/>
            <wp:docPr id="25" name="Obraz 25" descr="Mrówka z kółek - Projekt Zwierzaki Cudak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rówka z kółek - Projekt Zwierzaki Cudaki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94C" w:rsidRPr="003C4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B46" w:rsidRDefault="00CA7B46" w:rsidP="003C40E2">
      <w:pPr>
        <w:spacing w:after="0" w:line="240" w:lineRule="auto"/>
      </w:pPr>
      <w:r>
        <w:separator/>
      </w:r>
    </w:p>
  </w:endnote>
  <w:endnote w:type="continuationSeparator" w:id="0">
    <w:p w:rsidR="00CA7B46" w:rsidRDefault="00CA7B46" w:rsidP="003C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B46" w:rsidRDefault="00CA7B46" w:rsidP="003C40E2">
      <w:pPr>
        <w:spacing w:after="0" w:line="240" w:lineRule="auto"/>
      </w:pPr>
      <w:r>
        <w:separator/>
      </w:r>
    </w:p>
  </w:footnote>
  <w:footnote w:type="continuationSeparator" w:id="0">
    <w:p w:rsidR="00CA7B46" w:rsidRDefault="00CA7B46" w:rsidP="003C4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D5D044"/>
    <w:multiLevelType w:val="hybridMultilevel"/>
    <w:tmpl w:val="C8B6262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C4C"/>
    <w:rsid w:val="00094622"/>
    <w:rsid w:val="00102C4C"/>
    <w:rsid w:val="003C01A0"/>
    <w:rsid w:val="003C40E2"/>
    <w:rsid w:val="003D694C"/>
    <w:rsid w:val="007D5462"/>
    <w:rsid w:val="00924126"/>
    <w:rsid w:val="00BE10CA"/>
    <w:rsid w:val="00CA7B46"/>
    <w:rsid w:val="00DA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317365-14B5-4F66-A616-B932D026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C0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02C4C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102C4C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102C4C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102C4C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C4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C01A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C0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C4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40E2"/>
  </w:style>
  <w:style w:type="paragraph" w:styleId="Stopka">
    <w:name w:val="footer"/>
    <w:basedOn w:val="Normalny"/>
    <w:link w:val="StopkaZnak"/>
    <w:uiPriority w:val="99"/>
    <w:unhideWhenUsed/>
    <w:rsid w:val="003C4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4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5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365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Szymon Kucharski</cp:lastModifiedBy>
  <cp:revision>2</cp:revision>
  <dcterms:created xsi:type="dcterms:W3CDTF">2020-04-18T06:33:00Z</dcterms:created>
  <dcterms:modified xsi:type="dcterms:W3CDTF">2020-04-18T06:33:00Z</dcterms:modified>
</cp:coreProperties>
</file>