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35" w:rsidRPr="00CB4842" w:rsidRDefault="00CB4842" w:rsidP="00CB4842">
      <w:pPr>
        <w:spacing w:line="360" w:lineRule="auto"/>
        <w:rPr>
          <w:rFonts w:cs="Times New Roman"/>
          <w:bCs/>
          <w:iCs/>
          <w:sz w:val="28"/>
          <w:szCs w:val="28"/>
        </w:rPr>
      </w:pPr>
      <w:bookmarkStart w:id="0" w:name="_GoBack"/>
      <w:bookmarkEnd w:id="0"/>
      <w:r w:rsidRPr="007D50AE">
        <w:rPr>
          <w:rFonts w:cs="Times New Roman"/>
          <w:bCs/>
          <w:iCs/>
          <w:sz w:val="28"/>
          <w:szCs w:val="28"/>
        </w:rPr>
        <w:t>Zestaw zadań rewalidacyjnych dla klasy I</w:t>
      </w:r>
    </w:p>
    <w:p w:rsidR="006A4035" w:rsidRDefault="006A4035" w:rsidP="006A4035">
      <w:pPr>
        <w:rPr>
          <w:sz w:val="28"/>
          <w:szCs w:val="28"/>
        </w:rPr>
      </w:pPr>
      <w:r w:rsidRPr="00A77AE7">
        <w:rPr>
          <w:sz w:val="28"/>
          <w:szCs w:val="28"/>
        </w:rPr>
        <w:t>Środa 15.04.2020</w:t>
      </w:r>
      <w:r w:rsidR="00CB4842">
        <w:rPr>
          <w:sz w:val="28"/>
          <w:szCs w:val="28"/>
        </w:rPr>
        <w:t xml:space="preserve"> </w:t>
      </w:r>
    </w:p>
    <w:p w:rsidR="006A4035" w:rsidRDefault="006A4035" w:rsidP="006A4035">
      <w:pPr>
        <w:rPr>
          <w:sz w:val="28"/>
          <w:szCs w:val="28"/>
        </w:rPr>
      </w:pPr>
    </w:p>
    <w:p w:rsidR="006A4035" w:rsidRDefault="006A4035" w:rsidP="006A4035">
      <w:pPr>
        <w:rPr>
          <w:sz w:val="28"/>
          <w:szCs w:val="28"/>
        </w:rPr>
      </w:pPr>
      <w:r>
        <w:rPr>
          <w:sz w:val="28"/>
          <w:szCs w:val="28"/>
        </w:rPr>
        <w:t>Karta pracy nr 1</w:t>
      </w:r>
    </w:p>
    <w:p w:rsidR="006A4035" w:rsidRPr="009729CD" w:rsidRDefault="006A4035" w:rsidP="006A4035">
      <w:pPr>
        <w:jc w:val="center"/>
        <w:rPr>
          <w:b/>
          <w:sz w:val="28"/>
          <w:szCs w:val="28"/>
        </w:rPr>
      </w:pPr>
    </w:p>
    <w:p w:rsidR="006A4035" w:rsidRDefault="006A4035" w:rsidP="006A4035">
      <w:pPr>
        <w:jc w:val="center"/>
        <w:rPr>
          <w:b/>
          <w:sz w:val="28"/>
          <w:szCs w:val="28"/>
        </w:rPr>
      </w:pPr>
      <w:r w:rsidRPr="009729CD">
        <w:rPr>
          <w:b/>
          <w:sz w:val="28"/>
          <w:szCs w:val="28"/>
        </w:rPr>
        <w:t>Rysuj po śladzie</w:t>
      </w:r>
    </w:p>
    <w:p w:rsidR="00B569B2" w:rsidRDefault="006A4035">
      <w:r w:rsidRPr="006A4035">
        <w:rPr>
          <w:noProof/>
          <w:lang w:eastAsia="pl-PL" w:bidi="ar-SA"/>
        </w:rPr>
        <w:drawing>
          <wp:inline distT="0" distB="0" distL="0" distR="0">
            <wp:extent cx="5760720" cy="790595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42" w:rsidRDefault="00CB4842"/>
    <w:p w:rsidR="00CB4842" w:rsidRPr="009729CD" w:rsidRDefault="00CB4842" w:rsidP="00CB4842">
      <w:pPr>
        <w:rPr>
          <w:sz w:val="28"/>
          <w:szCs w:val="28"/>
        </w:rPr>
      </w:pPr>
      <w:r>
        <w:rPr>
          <w:sz w:val="28"/>
          <w:szCs w:val="28"/>
        </w:rPr>
        <w:t>Karta pracy nr 2</w:t>
      </w:r>
    </w:p>
    <w:p w:rsidR="00CB4842" w:rsidRDefault="00CB4842" w:rsidP="00CB4842"/>
    <w:p w:rsidR="00CB4842" w:rsidRDefault="00CB4842" w:rsidP="00CB4842">
      <w:r>
        <w:t xml:space="preserve">Materiał zawiera dwie karty, pierwszą z kolorowymi figurami, drugą z samymi punktami. </w:t>
      </w:r>
    </w:p>
    <w:p w:rsidR="00CB4842" w:rsidRDefault="00CB4842" w:rsidP="00CB4842">
      <w:pPr>
        <w:rPr>
          <w:sz w:val="28"/>
          <w:szCs w:val="28"/>
        </w:rPr>
      </w:pPr>
      <w:r>
        <w:t xml:space="preserve">Z pomocą kart przećwiczyć można koncentrację, </w:t>
      </w:r>
      <w:proofErr w:type="spellStart"/>
      <w:r>
        <w:t>grafomotorykę</w:t>
      </w:r>
      <w:proofErr w:type="spellEnd"/>
      <w:r>
        <w:t>, pamięć i spostrzegawczość. Drukujemy obie karty, dziecko ma za zadanie przez określony czas przyjrzeć się ilustracji figur, a następnie odtworzyć ją na drugiej kartce. Łatwiejszą wersją ćwiczenia jest przerysowywanie figur bez wyznaczonego czasu na zapamiętanie układu.</w:t>
      </w:r>
    </w:p>
    <w:p w:rsidR="00CB4842" w:rsidRDefault="00CB4842">
      <w:r w:rsidRPr="00CB4842">
        <w:rPr>
          <w:noProof/>
        </w:rPr>
        <w:drawing>
          <wp:inline distT="0" distB="0" distL="0" distR="0">
            <wp:extent cx="5638800" cy="77057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42" w:rsidRDefault="00CB4842"/>
    <w:p w:rsidR="00CB4842" w:rsidRDefault="00CB4842"/>
    <w:p w:rsidR="00CB4842" w:rsidRDefault="00CB4842">
      <w:r w:rsidRPr="00CB4842">
        <w:rPr>
          <w:noProof/>
        </w:rPr>
        <w:drawing>
          <wp:inline distT="0" distB="0" distL="0" distR="0">
            <wp:extent cx="5562600" cy="772477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842" w:rsidSect="006A40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8C" w:rsidRDefault="000B578C" w:rsidP="00CB4842">
      <w:r>
        <w:separator/>
      </w:r>
    </w:p>
  </w:endnote>
  <w:endnote w:type="continuationSeparator" w:id="0">
    <w:p w:rsidR="000B578C" w:rsidRDefault="000B578C" w:rsidP="00CB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8C" w:rsidRDefault="000B578C" w:rsidP="00CB4842">
      <w:r>
        <w:separator/>
      </w:r>
    </w:p>
  </w:footnote>
  <w:footnote w:type="continuationSeparator" w:id="0">
    <w:p w:rsidR="000B578C" w:rsidRDefault="000B578C" w:rsidP="00CB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035"/>
    <w:rsid w:val="000B578C"/>
    <w:rsid w:val="004C5D8E"/>
    <w:rsid w:val="00510875"/>
    <w:rsid w:val="00512B24"/>
    <w:rsid w:val="0064225D"/>
    <w:rsid w:val="006A4035"/>
    <w:rsid w:val="00764472"/>
    <w:rsid w:val="00791E0B"/>
    <w:rsid w:val="007D5FE9"/>
    <w:rsid w:val="008C474C"/>
    <w:rsid w:val="008F7601"/>
    <w:rsid w:val="009B3540"/>
    <w:rsid w:val="009E67F0"/>
    <w:rsid w:val="009F22EE"/>
    <w:rsid w:val="00A043EA"/>
    <w:rsid w:val="00A56E77"/>
    <w:rsid w:val="00B569B2"/>
    <w:rsid w:val="00BC5AA3"/>
    <w:rsid w:val="00CB4842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041F4-D351-491E-9F02-F1276F6C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4035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03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3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B48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484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CB48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484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2020-04-14T18:43:00Z</dcterms:created>
  <dcterms:modified xsi:type="dcterms:W3CDTF">2020-04-14T18:43:00Z</dcterms:modified>
</cp:coreProperties>
</file>