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A6A" w:rsidRDefault="005E6A6A" w:rsidP="005E6A6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Karta pracy 2</w:t>
      </w:r>
    </w:p>
    <w:p w:rsidR="005E6A6A" w:rsidRDefault="005E6A6A" w:rsidP="005E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Medytacje Kartezjańskie</w:t>
      </w:r>
    </w:p>
    <w:p w:rsidR="005E6A6A" w:rsidRDefault="005E6A6A" w:rsidP="005E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E6A6A" w:rsidRPr="00631FA3" w:rsidRDefault="005E6A6A" w:rsidP="005E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31FA3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631F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1FA3">
        <w:rPr>
          <w:rFonts w:ascii="Times New Roman" w:hAnsi="Times New Roman"/>
          <w:bCs/>
          <w:sz w:val="24"/>
          <w:szCs w:val="24"/>
        </w:rPr>
        <w:t xml:space="preserve">Jakie założenia przyjmuje Kartezjusz w tekście </w:t>
      </w:r>
      <w:r w:rsidRPr="00631FA3">
        <w:rPr>
          <w:rFonts w:ascii="Times New Roman" w:hAnsi="Times New Roman"/>
          <w:bCs/>
          <w:i/>
          <w:iCs/>
          <w:sz w:val="24"/>
          <w:szCs w:val="24"/>
        </w:rPr>
        <w:t xml:space="preserve">Medytacje o pierwszej filozofii? </w:t>
      </w:r>
      <w:r w:rsidRPr="00631FA3">
        <w:rPr>
          <w:rFonts w:ascii="Times New Roman" w:hAnsi="Times New Roman"/>
          <w:bCs/>
          <w:sz w:val="24"/>
          <w:szCs w:val="24"/>
        </w:rPr>
        <w:t>Opisz je krótko.</w:t>
      </w:r>
    </w:p>
    <w:p w:rsidR="005E6A6A" w:rsidRDefault="005E6A6A" w:rsidP="005E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6A6A" w:rsidRDefault="005E6A6A" w:rsidP="005E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E6A6A" w:rsidRDefault="005E6A6A" w:rsidP="005E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31FA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631F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1FA3">
        <w:rPr>
          <w:rFonts w:ascii="Times New Roman" w:hAnsi="Times New Roman"/>
          <w:bCs/>
          <w:sz w:val="24"/>
          <w:szCs w:val="24"/>
        </w:rPr>
        <w:t xml:space="preserve">Wyjaśnij znaczenie słowa </w:t>
      </w:r>
      <w:r w:rsidRPr="00631FA3">
        <w:rPr>
          <w:rFonts w:ascii="Times New Roman" w:hAnsi="Times New Roman"/>
          <w:bCs/>
          <w:i/>
          <w:iCs/>
          <w:sz w:val="24"/>
          <w:szCs w:val="24"/>
        </w:rPr>
        <w:t xml:space="preserve">chimera </w:t>
      </w:r>
      <w:r w:rsidRPr="00631FA3">
        <w:rPr>
          <w:rFonts w:ascii="Times New Roman" w:hAnsi="Times New Roman"/>
          <w:bCs/>
          <w:sz w:val="24"/>
          <w:szCs w:val="24"/>
        </w:rPr>
        <w:t xml:space="preserve">pojawiającego się w </w:t>
      </w:r>
      <w:r w:rsidRPr="00631FA3">
        <w:rPr>
          <w:rFonts w:ascii="Times New Roman" w:hAnsi="Times New Roman"/>
          <w:bCs/>
          <w:i/>
          <w:iCs/>
          <w:sz w:val="24"/>
          <w:szCs w:val="24"/>
        </w:rPr>
        <w:t>Medytacjach</w:t>
      </w:r>
      <w:r w:rsidRPr="00631FA3">
        <w:rPr>
          <w:rFonts w:ascii="Times New Roman" w:hAnsi="Times New Roman"/>
          <w:bCs/>
          <w:sz w:val="24"/>
          <w:szCs w:val="24"/>
        </w:rPr>
        <w:t>. Skorzystaj ze słownika języka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31FA3">
        <w:rPr>
          <w:rFonts w:ascii="Times New Roman" w:hAnsi="Times New Roman"/>
          <w:bCs/>
          <w:sz w:val="24"/>
          <w:szCs w:val="24"/>
        </w:rPr>
        <w:t>polskiego lub słownika wyrazów obcych.</w:t>
      </w:r>
    </w:p>
    <w:p w:rsidR="005E6A6A" w:rsidRDefault="005E6A6A" w:rsidP="005E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6A6A" w:rsidRDefault="005E6A6A" w:rsidP="005E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E6A6A" w:rsidRPr="00631FA3" w:rsidRDefault="005E6A6A" w:rsidP="005E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31FA3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631F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1FA3">
        <w:rPr>
          <w:rFonts w:ascii="Times New Roman" w:hAnsi="Times New Roman"/>
          <w:bCs/>
          <w:sz w:val="24"/>
          <w:szCs w:val="24"/>
        </w:rPr>
        <w:t>a) Co uznaje Kartezjusz za rzecz pewną? Na czym polega paradoks tego stwierdzenia?</w:t>
      </w:r>
    </w:p>
    <w:p w:rsidR="005E6A6A" w:rsidRDefault="005E6A6A" w:rsidP="005E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6A6A" w:rsidRDefault="005E6A6A" w:rsidP="005E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E6A6A" w:rsidRPr="00631FA3" w:rsidRDefault="005E6A6A" w:rsidP="005E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31FA3">
        <w:rPr>
          <w:rFonts w:ascii="Times New Roman" w:hAnsi="Times New Roman"/>
          <w:bCs/>
          <w:sz w:val="24"/>
          <w:szCs w:val="24"/>
        </w:rPr>
        <w:t xml:space="preserve">b) </w:t>
      </w:r>
      <w:r w:rsidRPr="004F08D5">
        <w:rPr>
          <w:rFonts w:ascii="Times New Roman" w:hAnsi="Times New Roman"/>
          <w:bCs/>
          <w:sz w:val="24"/>
          <w:szCs w:val="24"/>
        </w:rPr>
        <w:t>Jaką funkcję pełni konstatacja Kartezjusza w kontekście pierwszego akapitu?</w:t>
      </w:r>
    </w:p>
    <w:p w:rsidR="005E6A6A" w:rsidRDefault="005E6A6A" w:rsidP="005E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6A6A" w:rsidRDefault="005E6A6A" w:rsidP="005E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E6A6A" w:rsidRDefault="005E6A6A" w:rsidP="005E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31FA3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631F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1FA3">
        <w:rPr>
          <w:rFonts w:ascii="Times New Roman" w:hAnsi="Times New Roman"/>
          <w:bCs/>
          <w:sz w:val="24"/>
          <w:szCs w:val="24"/>
        </w:rPr>
        <w:t xml:space="preserve">Wskaż środki stylistyczne, którymi posłużył się </w:t>
      </w:r>
      <w:r>
        <w:rPr>
          <w:rFonts w:ascii="Times New Roman" w:hAnsi="Times New Roman"/>
          <w:bCs/>
          <w:sz w:val="24"/>
          <w:szCs w:val="24"/>
        </w:rPr>
        <w:t>Kartezjusz</w:t>
      </w:r>
      <w:r w:rsidRPr="00631FA3">
        <w:rPr>
          <w:rFonts w:ascii="Times New Roman" w:hAnsi="Times New Roman"/>
          <w:bCs/>
          <w:sz w:val="24"/>
          <w:szCs w:val="24"/>
        </w:rPr>
        <w:t xml:space="preserve"> w ostatnim akapicie </w:t>
      </w:r>
      <w:r w:rsidRPr="00631FA3">
        <w:rPr>
          <w:rFonts w:ascii="Times New Roman" w:hAnsi="Times New Roman"/>
          <w:bCs/>
          <w:i/>
          <w:iCs/>
          <w:sz w:val="24"/>
          <w:szCs w:val="24"/>
        </w:rPr>
        <w:t>Medytacji</w:t>
      </w:r>
      <w:r w:rsidRPr="00631FA3">
        <w:rPr>
          <w:rFonts w:ascii="Times New Roman" w:hAnsi="Times New Roman"/>
          <w:bCs/>
          <w:sz w:val="24"/>
          <w:szCs w:val="24"/>
        </w:rPr>
        <w:t>, aby wyrazić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31FA3">
        <w:rPr>
          <w:rFonts w:ascii="Times New Roman" w:hAnsi="Times New Roman"/>
          <w:bCs/>
          <w:sz w:val="24"/>
          <w:szCs w:val="24"/>
        </w:rPr>
        <w:t>cechy istoty ludzkiej. Jaką funkcję pełni każdy z użytych zabiegów?</w:t>
      </w:r>
    </w:p>
    <w:p w:rsidR="005E6A6A" w:rsidRPr="00631FA3" w:rsidRDefault="005E6A6A" w:rsidP="005E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E6A6A" w:rsidRPr="00631FA3" w:rsidRDefault="00372B63" w:rsidP="005E6A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pl-PL"/>
        </w:rPr>
        <w:pict>
          <v:rect id="_x0000_s1026" style="position:absolute;margin-left:-18pt;margin-top:1.5pt;width:12.35pt;height:11.3pt;z-index:251660288"/>
        </w:pict>
      </w:r>
      <w:r w:rsidR="005E6A6A" w:rsidRPr="00631FA3">
        <w:rPr>
          <w:rFonts w:ascii="Times New Roman" w:hAnsi="Times New Roman"/>
          <w:bCs/>
          <w:sz w:val="24"/>
          <w:szCs w:val="24"/>
        </w:rPr>
        <w:t xml:space="preserve">metafora – </w:t>
      </w:r>
      <w:r w:rsidR="005E6A6A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</w:t>
      </w:r>
    </w:p>
    <w:p w:rsidR="005E6A6A" w:rsidRPr="00631FA3" w:rsidRDefault="00372B63" w:rsidP="005E6A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pl-PL"/>
        </w:rPr>
        <w:pict>
          <v:rect id="_x0000_s1027" style="position:absolute;margin-left:-18pt;margin-top:0;width:12.35pt;height:11.3pt;z-index:251661312"/>
        </w:pict>
      </w:r>
      <w:r w:rsidR="005E6A6A" w:rsidRPr="00631FA3">
        <w:rPr>
          <w:rFonts w:ascii="Times New Roman" w:hAnsi="Times New Roman"/>
          <w:bCs/>
          <w:sz w:val="24"/>
          <w:szCs w:val="24"/>
        </w:rPr>
        <w:t xml:space="preserve">onomatopeja – </w:t>
      </w:r>
      <w:r w:rsidR="005E6A6A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</w:t>
      </w:r>
    </w:p>
    <w:p w:rsidR="005E6A6A" w:rsidRPr="00631FA3" w:rsidRDefault="00372B63" w:rsidP="005E6A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pl-PL"/>
        </w:rPr>
        <w:pict>
          <v:rect id="_x0000_s1028" style="position:absolute;margin-left:-18pt;margin-top:.85pt;width:12.35pt;height:11.3pt;z-index:251662336"/>
        </w:pict>
      </w:r>
      <w:r w:rsidR="005E6A6A" w:rsidRPr="00631FA3">
        <w:rPr>
          <w:rFonts w:ascii="Times New Roman" w:hAnsi="Times New Roman"/>
          <w:bCs/>
          <w:sz w:val="24"/>
          <w:szCs w:val="24"/>
        </w:rPr>
        <w:t xml:space="preserve">wyliczenie – </w:t>
      </w:r>
      <w:r w:rsidR="005E6A6A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</w:t>
      </w:r>
    </w:p>
    <w:p w:rsidR="005E6A6A" w:rsidRDefault="00372B63" w:rsidP="005E6A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pl-PL"/>
        </w:rPr>
        <w:pict>
          <v:rect id="_x0000_s1029" style="position:absolute;margin-left:-18pt;margin-top:1.25pt;width:12.35pt;height:11.3pt;z-index:251663360"/>
        </w:pict>
      </w:r>
      <w:r w:rsidR="005E6A6A" w:rsidRPr="00631FA3">
        <w:rPr>
          <w:rFonts w:ascii="Times New Roman" w:hAnsi="Times New Roman"/>
          <w:bCs/>
          <w:sz w:val="24"/>
          <w:szCs w:val="24"/>
        </w:rPr>
        <w:t>paradoks –</w:t>
      </w:r>
      <w:r w:rsidR="005E6A6A">
        <w:rPr>
          <w:rFonts w:ascii="Times New Roman" w:hAnsi="Times New Roman"/>
          <w:bCs/>
          <w:sz w:val="24"/>
          <w:szCs w:val="24"/>
        </w:rPr>
        <w:t xml:space="preserve"> ....................................................................................................................................</w:t>
      </w:r>
    </w:p>
    <w:p w:rsidR="005E6A6A" w:rsidRDefault="00372B63" w:rsidP="005E6A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pl-PL"/>
        </w:rPr>
        <w:pict>
          <v:rect id="_x0000_s1030" style="position:absolute;margin-left:-18pt;margin-top:1.3pt;width:12.35pt;height:11.3pt;z-index:251664384"/>
        </w:pict>
      </w:r>
      <w:r w:rsidR="005E6A6A" w:rsidRPr="00631FA3">
        <w:rPr>
          <w:rFonts w:ascii="Times New Roman" w:hAnsi="Times New Roman"/>
          <w:bCs/>
          <w:sz w:val="24"/>
          <w:szCs w:val="24"/>
        </w:rPr>
        <w:t>pytanie retoryczne –</w:t>
      </w:r>
      <w:r w:rsidR="005E6A6A">
        <w:rPr>
          <w:rFonts w:ascii="Times New Roman" w:hAnsi="Times New Roman"/>
          <w:bCs/>
          <w:sz w:val="24"/>
          <w:szCs w:val="24"/>
        </w:rPr>
        <w:t xml:space="preserve"> .....................................................................................................................</w:t>
      </w:r>
    </w:p>
    <w:p w:rsidR="005E6A6A" w:rsidRDefault="005E6A6A" w:rsidP="005E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E6A6A" w:rsidRPr="00631FA3" w:rsidRDefault="005E6A6A" w:rsidP="005E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31FA3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631F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1FA3">
        <w:rPr>
          <w:rFonts w:ascii="Times New Roman" w:hAnsi="Times New Roman"/>
          <w:bCs/>
          <w:sz w:val="24"/>
          <w:szCs w:val="24"/>
        </w:rPr>
        <w:t>Na ile części dzieli się pierwszy z przytoczonych w podręczniku tekstów? Opisz, czego dotyczą poszczególne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31FA3">
        <w:rPr>
          <w:rFonts w:ascii="Times New Roman" w:hAnsi="Times New Roman"/>
          <w:bCs/>
          <w:sz w:val="24"/>
          <w:szCs w:val="24"/>
        </w:rPr>
        <w:t>fragmenty, i określ, jakie są między nimi relacje treściowe.</w:t>
      </w:r>
    </w:p>
    <w:p w:rsidR="005E6A6A" w:rsidRDefault="005E6A6A" w:rsidP="005E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6A6A" w:rsidRPr="00631FA3" w:rsidRDefault="005E6A6A" w:rsidP="005E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31FA3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631F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1FA3">
        <w:rPr>
          <w:rFonts w:ascii="Times New Roman" w:hAnsi="Times New Roman"/>
          <w:bCs/>
          <w:sz w:val="24"/>
          <w:szCs w:val="24"/>
        </w:rPr>
        <w:t xml:space="preserve">Zacytuj wypowiedzenie stanowiące wewnętrzną cezurę </w:t>
      </w:r>
      <w:r w:rsidRPr="00631FA3">
        <w:rPr>
          <w:rFonts w:ascii="Times New Roman" w:hAnsi="Times New Roman"/>
          <w:bCs/>
          <w:i/>
          <w:iCs/>
          <w:sz w:val="24"/>
          <w:szCs w:val="24"/>
        </w:rPr>
        <w:t>Medytacji o pierwszej filozofii</w:t>
      </w:r>
      <w:r w:rsidRPr="00631FA3">
        <w:rPr>
          <w:rFonts w:ascii="Times New Roman" w:hAnsi="Times New Roman"/>
          <w:bCs/>
          <w:sz w:val="24"/>
          <w:szCs w:val="24"/>
        </w:rPr>
        <w:t>.</w:t>
      </w:r>
    </w:p>
    <w:p w:rsidR="005E6A6A" w:rsidRDefault="005E6A6A" w:rsidP="005E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6A6A" w:rsidRDefault="005E6A6A" w:rsidP="005E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E6A6A" w:rsidRDefault="005E6A6A" w:rsidP="005E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31FA3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631F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1FA3">
        <w:rPr>
          <w:rFonts w:ascii="Times New Roman" w:hAnsi="Times New Roman"/>
          <w:bCs/>
          <w:sz w:val="24"/>
          <w:szCs w:val="24"/>
        </w:rPr>
        <w:t>Uzupełnij tabelę przykładami zdań wtrąconych. Nazwij pełnione przez nie funkcje.</w:t>
      </w:r>
    </w:p>
    <w:p w:rsidR="005E6A6A" w:rsidRDefault="005E6A6A" w:rsidP="005E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E6A6A" w:rsidRPr="009E09A3" w:rsidTr="000E3C88">
        <w:tc>
          <w:tcPr>
            <w:tcW w:w="4606" w:type="dxa"/>
            <w:vAlign w:val="center"/>
          </w:tcPr>
          <w:p w:rsidR="005E6A6A" w:rsidRPr="007C6AD8" w:rsidRDefault="005E6A6A" w:rsidP="000E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AD8">
              <w:rPr>
                <w:rFonts w:ascii="Times New Roman" w:hAnsi="Times New Roman"/>
                <w:b/>
                <w:bCs/>
                <w:sz w:val="24"/>
                <w:szCs w:val="24"/>
              </w:rPr>
              <w:t>Przykład zadania</w:t>
            </w:r>
          </w:p>
        </w:tc>
        <w:tc>
          <w:tcPr>
            <w:tcW w:w="4606" w:type="dxa"/>
            <w:vAlign w:val="center"/>
          </w:tcPr>
          <w:p w:rsidR="005E6A6A" w:rsidRPr="007C6AD8" w:rsidRDefault="005E6A6A" w:rsidP="000E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AD8">
              <w:rPr>
                <w:rFonts w:ascii="Times New Roman" w:hAnsi="Times New Roman"/>
                <w:b/>
                <w:bCs/>
                <w:sz w:val="24"/>
                <w:szCs w:val="24"/>
              </w:rPr>
              <w:t>Funkcja</w:t>
            </w:r>
          </w:p>
        </w:tc>
      </w:tr>
      <w:tr w:rsidR="005E6A6A" w:rsidTr="000E3C88">
        <w:trPr>
          <w:trHeight w:val="794"/>
        </w:trPr>
        <w:tc>
          <w:tcPr>
            <w:tcW w:w="4606" w:type="dxa"/>
          </w:tcPr>
          <w:p w:rsidR="005E6A6A" w:rsidRPr="007C6AD8" w:rsidRDefault="005E6A6A" w:rsidP="000E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5E6A6A" w:rsidRPr="007C6AD8" w:rsidRDefault="005E6A6A" w:rsidP="000E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6A6A" w:rsidTr="000E3C88">
        <w:trPr>
          <w:trHeight w:val="794"/>
        </w:trPr>
        <w:tc>
          <w:tcPr>
            <w:tcW w:w="4606" w:type="dxa"/>
          </w:tcPr>
          <w:p w:rsidR="005E6A6A" w:rsidRPr="007C6AD8" w:rsidRDefault="005E6A6A" w:rsidP="000E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5E6A6A" w:rsidRPr="007C6AD8" w:rsidRDefault="005E6A6A" w:rsidP="000E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E6A6A" w:rsidRPr="00631FA3" w:rsidRDefault="005E6A6A" w:rsidP="005E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E6A6A" w:rsidRPr="00631FA3" w:rsidRDefault="005E6A6A" w:rsidP="005E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31FA3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631F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1FA3">
        <w:rPr>
          <w:rFonts w:ascii="Times New Roman" w:hAnsi="Times New Roman"/>
          <w:bCs/>
          <w:sz w:val="24"/>
          <w:szCs w:val="24"/>
        </w:rPr>
        <w:t xml:space="preserve">Jaki składniowy środek stylistyczny dominuje w tekście </w:t>
      </w:r>
      <w:r w:rsidRPr="00631FA3">
        <w:rPr>
          <w:rFonts w:ascii="Times New Roman" w:hAnsi="Times New Roman"/>
          <w:bCs/>
          <w:i/>
          <w:iCs/>
          <w:sz w:val="24"/>
          <w:szCs w:val="24"/>
        </w:rPr>
        <w:t>Medytacji</w:t>
      </w:r>
      <w:r w:rsidRPr="00631FA3">
        <w:rPr>
          <w:rFonts w:ascii="Times New Roman" w:hAnsi="Times New Roman"/>
          <w:bCs/>
          <w:sz w:val="24"/>
          <w:szCs w:val="24"/>
        </w:rPr>
        <w:t>? Uzasadnij swoją odpowiedź.</w:t>
      </w:r>
    </w:p>
    <w:p w:rsidR="005E6A6A" w:rsidRDefault="005E6A6A" w:rsidP="005E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6A6A" w:rsidRDefault="005E6A6A" w:rsidP="005E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E6A6A" w:rsidRPr="00631FA3" w:rsidRDefault="005E6A6A" w:rsidP="005E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31FA3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631F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1FA3">
        <w:rPr>
          <w:rFonts w:ascii="Times New Roman" w:hAnsi="Times New Roman"/>
          <w:bCs/>
          <w:sz w:val="24"/>
          <w:szCs w:val="24"/>
        </w:rPr>
        <w:t xml:space="preserve">Przeczytaj fragment </w:t>
      </w:r>
      <w:r w:rsidRPr="00631FA3">
        <w:rPr>
          <w:rFonts w:ascii="Times New Roman" w:hAnsi="Times New Roman"/>
          <w:bCs/>
          <w:i/>
          <w:iCs/>
          <w:sz w:val="24"/>
          <w:szCs w:val="24"/>
        </w:rPr>
        <w:t xml:space="preserve">Rozprawy o metodzie </w:t>
      </w:r>
      <w:r w:rsidRPr="00631FA3">
        <w:rPr>
          <w:rFonts w:ascii="Times New Roman" w:hAnsi="Times New Roman"/>
          <w:bCs/>
          <w:sz w:val="24"/>
          <w:szCs w:val="24"/>
        </w:rPr>
        <w:t>i odpowiedz na pytania.</w:t>
      </w:r>
    </w:p>
    <w:p w:rsidR="005E6A6A" w:rsidRPr="00631FA3" w:rsidRDefault="005E6A6A" w:rsidP="005E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31FA3">
        <w:rPr>
          <w:rFonts w:ascii="Times New Roman" w:hAnsi="Times New Roman"/>
          <w:bCs/>
          <w:sz w:val="24"/>
          <w:szCs w:val="24"/>
        </w:rPr>
        <w:t>a) Co, według Kartezjusza, jest pierwszą zasadą filozofii?</w:t>
      </w:r>
    </w:p>
    <w:p w:rsidR="005E6A6A" w:rsidRDefault="005E6A6A" w:rsidP="005E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6A6A" w:rsidRDefault="005E6A6A" w:rsidP="005E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E6A6A" w:rsidRPr="00631FA3" w:rsidRDefault="005E6A6A" w:rsidP="005E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31FA3">
        <w:rPr>
          <w:rFonts w:ascii="Times New Roman" w:hAnsi="Times New Roman"/>
          <w:bCs/>
          <w:sz w:val="24"/>
          <w:szCs w:val="24"/>
        </w:rPr>
        <w:t>b) Jak rozumiesz tę regułę?</w:t>
      </w:r>
    </w:p>
    <w:p w:rsidR="005E6A6A" w:rsidRDefault="005E6A6A" w:rsidP="005E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4EB9" w:rsidRDefault="007C4EB9" w:rsidP="005E6A6A"/>
    <w:sectPr w:rsidR="007C4EB9" w:rsidSect="007C4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A6A"/>
    <w:rsid w:val="00372B63"/>
    <w:rsid w:val="005E6A6A"/>
    <w:rsid w:val="007C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73BC1E7-3AB6-405E-8BAC-5D4C174D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E6A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1209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2020-05-10T20:01:00Z</dcterms:created>
  <dcterms:modified xsi:type="dcterms:W3CDTF">2020-05-10T20:01:00Z</dcterms:modified>
</cp:coreProperties>
</file>