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21A2" w:rsidRPr="00F024EE" w:rsidRDefault="001A17C8" w:rsidP="00F024EE">
      <w:pPr>
        <w:spacing w:after="0" w:line="360" w:lineRule="auto"/>
        <w:rPr>
          <w:b/>
          <w:sz w:val="24"/>
          <w:szCs w:val="24"/>
        </w:rPr>
      </w:pPr>
      <w:bookmarkStart w:id="0" w:name="_GoBack"/>
      <w:bookmarkEnd w:id="0"/>
      <w:r w:rsidRPr="00F024EE">
        <w:rPr>
          <w:b/>
          <w:sz w:val="24"/>
          <w:szCs w:val="24"/>
        </w:rPr>
        <w:t>24.06.2020 środa</w:t>
      </w:r>
    </w:p>
    <w:p w:rsidR="001A17C8" w:rsidRPr="00F024EE" w:rsidRDefault="001A17C8" w:rsidP="00F024EE">
      <w:pPr>
        <w:spacing w:after="0" w:line="360" w:lineRule="auto"/>
        <w:rPr>
          <w:b/>
          <w:sz w:val="24"/>
          <w:szCs w:val="24"/>
        </w:rPr>
      </w:pPr>
      <w:r w:rsidRPr="00F024EE">
        <w:rPr>
          <w:b/>
          <w:sz w:val="24"/>
          <w:szCs w:val="24"/>
        </w:rPr>
        <w:t>Nad jeziorem</w:t>
      </w:r>
    </w:p>
    <w:p w:rsidR="001A17C8" w:rsidRPr="00F024EE" w:rsidRDefault="001A17C8" w:rsidP="00F024EE">
      <w:pPr>
        <w:spacing w:after="0" w:line="360" w:lineRule="auto"/>
        <w:rPr>
          <w:sz w:val="24"/>
          <w:szCs w:val="24"/>
        </w:rPr>
      </w:pPr>
      <w:r w:rsidRPr="00F024EE">
        <w:rPr>
          <w:b/>
          <w:sz w:val="24"/>
          <w:szCs w:val="24"/>
        </w:rPr>
        <w:t>Cele:</w:t>
      </w:r>
      <w:r w:rsidRPr="00F024EE">
        <w:rPr>
          <w:sz w:val="24"/>
          <w:szCs w:val="24"/>
        </w:rPr>
        <w:t xml:space="preserve"> omówienie zasad bezpieczeństwa nad jeziorem, zapoznanie z krajobrazem jezior</w:t>
      </w:r>
      <w:r w:rsidR="00F024EE">
        <w:rPr>
          <w:sz w:val="24"/>
          <w:szCs w:val="24"/>
        </w:rPr>
        <w:t xml:space="preserve"> oraz spędzaniem czasu nad jeziorem</w:t>
      </w:r>
    </w:p>
    <w:p w:rsidR="001A17C8" w:rsidRPr="00F024EE" w:rsidRDefault="001A17C8" w:rsidP="00F024EE">
      <w:pPr>
        <w:spacing w:after="0" w:line="360" w:lineRule="auto"/>
        <w:rPr>
          <w:sz w:val="24"/>
          <w:szCs w:val="24"/>
        </w:rPr>
      </w:pPr>
    </w:p>
    <w:p w:rsidR="001A17C8" w:rsidRPr="00F024EE" w:rsidRDefault="001A17C8" w:rsidP="00F024EE">
      <w:pPr>
        <w:spacing w:after="0" w:line="360" w:lineRule="auto"/>
        <w:rPr>
          <w:sz w:val="24"/>
          <w:szCs w:val="24"/>
        </w:rPr>
      </w:pPr>
      <w:r w:rsidRPr="00F024EE">
        <w:rPr>
          <w:sz w:val="24"/>
          <w:szCs w:val="24"/>
        </w:rPr>
        <w:t xml:space="preserve">1. </w:t>
      </w:r>
      <w:r w:rsidRPr="00F024EE">
        <w:rPr>
          <w:b/>
          <w:sz w:val="24"/>
          <w:szCs w:val="24"/>
        </w:rPr>
        <w:t>Zabawa paluszkowa</w:t>
      </w:r>
    </w:p>
    <w:p w:rsidR="001A17C8" w:rsidRDefault="001A17C8" w:rsidP="00F024EE">
      <w:pPr>
        <w:spacing w:after="0" w:line="360" w:lineRule="auto"/>
        <w:rPr>
          <w:sz w:val="24"/>
          <w:szCs w:val="24"/>
        </w:rPr>
      </w:pPr>
      <w:r w:rsidRPr="00F024EE">
        <w:rPr>
          <w:noProof/>
          <w:sz w:val="24"/>
          <w:szCs w:val="24"/>
          <w:lang w:eastAsia="pl-PL"/>
        </w:rPr>
        <w:drawing>
          <wp:inline distT="0" distB="0" distL="0" distR="0">
            <wp:extent cx="5760720" cy="4529296"/>
            <wp:effectExtent l="19050" t="0" r="0" b="0"/>
            <wp:docPr id="1" name="Obraz 1" descr="Praca zdalna | Przedszkole Nr 328 ,,Akademia pod czereśnią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ca zdalna | Przedszkole Nr 328 ,,Akademia pod czereśnią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2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4EE" w:rsidRPr="00F024EE" w:rsidRDefault="00F024EE" w:rsidP="00F024EE">
      <w:pPr>
        <w:spacing w:after="0" w:line="360" w:lineRule="auto"/>
        <w:rPr>
          <w:sz w:val="24"/>
          <w:szCs w:val="24"/>
        </w:rPr>
      </w:pPr>
    </w:p>
    <w:p w:rsidR="001A17C8" w:rsidRPr="00F024EE" w:rsidRDefault="001A17C8" w:rsidP="00F024EE">
      <w:pPr>
        <w:spacing w:after="0" w:line="360" w:lineRule="auto"/>
        <w:rPr>
          <w:sz w:val="24"/>
          <w:szCs w:val="24"/>
        </w:rPr>
      </w:pPr>
      <w:r w:rsidRPr="00F024EE">
        <w:rPr>
          <w:sz w:val="24"/>
          <w:szCs w:val="24"/>
        </w:rPr>
        <w:t xml:space="preserve">2. </w:t>
      </w:r>
      <w:r w:rsidRPr="00F024EE">
        <w:rPr>
          <w:b/>
          <w:sz w:val="24"/>
          <w:szCs w:val="24"/>
        </w:rPr>
        <w:t>Tańczące fale</w:t>
      </w:r>
      <w:r w:rsidRPr="00F024EE">
        <w:rPr>
          <w:sz w:val="24"/>
          <w:szCs w:val="24"/>
        </w:rPr>
        <w:t xml:space="preserve"> – zabawa muzyczna. Rodzic prosi dziecko, by wyobraziło sobie, ze jest falą. Przy melodii walca dziecko porusza się ilustrując ruch wody i fal.</w:t>
      </w:r>
    </w:p>
    <w:p w:rsidR="001A17C8" w:rsidRDefault="00501D18" w:rsidP="00F024EE">
      <w:pPr>
        <w:spacing w:after="0" w:line="360" w:lineRule="auto"/>
        <w:rPr>
          <w:sz w:val="24"/>
          <w:szCs w:val="24"/>
        </w:rPr>
      </w:pPr>
      <w:hyperlink r:id="rId5" w:history="1">
        <w:r w:rsidR="001A17C8" w:rsidRPr="00F024EE">
          <w:rPr>
            <w:rStyle w:val="Hipercze"/>
            <w:sz w:val="24"/>
            <w:szCs w:val="24"/>
          </w:rPr>
          <w:t>https://www.youtube.com/watch?v=Tm5dTfkKPQg</w:t>
        </w:r>
      </w:hyperlink>
    </w:p>
    <w:p w:rsidR="00F024EE" w:rsidRPr="00F024EE" w:rsidRDefault="00F024EE" w:rsidP="00F024EE">
      <w:pPr>
        <w:spacing w:after="0" w:line="360" w:lineRule="auto"/>
        <w:rPr>
          <w:sz w:val="24"/>
          <w:szCs w:val="24"/>
        </w:rPr>
      </w:pPr>
    </w:p>
    <w:p w:rsidR="001A17C8" w:rsidRDefault="001A17C8" w:rsidP="00F024EE">
      <w:pPr>
        <w:spacing w:after="0" w:line="360" w:lineRule="auto"/>
        <w:rPr>
          <w:sz w:val="24"/>
          <w:szCs w:val="24"/>
        </w:rPr>
      </w:pPr>
      <w:r w:rsidRPr="00F024EE">
        <w:rPr>
          <w:sz w:val="24"/>
          <w:szCs w:val="24"/>
        </w:rPr>
        <w:t xml:space="preserve">3. </w:t>
      </w:r>
      <w:r w:rsidRPr="00F024EE">
        <w:rPr>
          <w:b/>
          <w:sz w:val="24"/>
          <w:szCs w:val="24"/>
        </w:rPr>
        <w:t>Przejście przez mostek</w:t>
      </w:r>
      <w:r w:rsidRPr="00F024EE">
        <w:rPr>
          <w:sz w:val="24"/>
          <w:szCs w:val="24"/>
        </w:rPr>
        <w:t xml:space="preserve"> – zabawa z elementem równowagi. Rodzic rozkłada na podłodze np. skakankę. Dziecko przechodzi przez nią z wyciągniętymi rękoma, następnie próbuje przejść z zamkniętymi oczami.</w:t>
      </w:r>
    </w:p>
    <w:p w:rsidR="00F024EE" w:rsidRPr="00F024EE" w:rsidRDefault="00F024EE" w:rsidP="00F024EE">
      <w:pPr>
        <w:spacing w:after="0" w:line="360" w:lineRule="auto"/>
        <w:rPr>
          <w:sz w:val="24"/>
          <w:szCs w:val="24"/>
        </w:rPr>
      </w:pPr>
    </w:p>
    <w:p w:rsidR="001A17C8" w:rsidRPr="00F024EE" w:rsidRDefault="001A17C8" w:rsidP="00F024EE">
      <w:pPr>
        <w:spacing w:after="0" w:line="360" w:lineRule="auto"/>
        <w:rPr>
          <w:sz w:val="24"/>
          <w:szCs w:val="24"/>
        </w:rPr>
      </w:pPr>
      <w:r w:rsidRPr="00F024EE">
        <w:rPr>
          <w:sz w:val="24"/>
          <w:szCs w:val="24"/>
        </w:rPr>
        <w:lastRenderedPageBreak/>
        <w:t xml:space="preserve">4. </w:t>
      </w:r>
      <w:r w:rsidRPr="00F024EE">
        <w:rPr>
          <w:b/>
          <w:sz w:val="24"/>
          <w:szCs w:val="24"/>
        </w:rPr>
        <w:t>Tup nad jeziorem</w:t>
      </w:r>
      <w:r w:rsidRPr="00F024EE">
        <w:rPr>
          <w:sz w:val="24"/>
          <w:szCs w:val="24"/>
        </w:rPr>
        <w:t xml:space="preserve"> – rozmowa z dziećmi na podstawie ilustracji. Dzieci opowiadają co można robić nad jeziorem oraz jak bezpiecznie należy się zachowywać nad wodą</w:t>
      </w:r>
    </w:p>
    <w:p w:rsidR="001A17C8" w:rsidRPr="00F024EE" w:rsidRDefault="001A17C8" w:rsidP="00F024EE">
      <w:pPr>
        <w:spacing w:after="0" w:line="360" w:lineRule="auto"/>
        <w:rPr>
          <w:sz w:val="24"/>
          <w:szCs w:val="24"/>
        </w:rPr>
      </w:pPr>
      <w:r w:rsidRPr="00F024EE">
        <w:rPr>
          <w:noProof/>
          <w:sz w:val="24"/>
          <w:szCs w:val="24"/>
          <w:lang w:eastAsia="pl-PL"/>
        </w:rPr>
        <w:drawing>
          <wp:inline distT="0" distB="0" distL="0" distR="0">
            <wp:extent cx="5760720" cy="3831158"/>
            <wp:effectExtent l="19050" t="0" r="0" b="0"/>
            <wp:docPr id="4" name="Obraz 4" descr="Jezioro Sobąckie - domki letniskowe, noclegi | DomF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ezioro Sobąckie - domki letniskowe, noclegi | DomFer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7C8" w:rsidRPr="00F024EE" w:rsidRDefault="001A17C8" w:rsidP="00F024EE">
      <w:pPr>
        <w:spacing w:after="0" w:line="360" w:lineRule="auto"/>
        <w:rPr>
          <w:sz w:val="24"/>
          <w:szCs w:val="24"/>
        </w:rPr>
      </w:pPr>
      <w:r w:rsidRPr="00F024EE">
        <w:rPr>
          <w:noProof/>
          <w:sz w:val="24"/>
          <w:szCs w:val="24"/>
          <w:lang w:eastAsia="pl-PL"/>
        </w:rPr>
        <w:drawing>
          <wp:inline distT="0" distB="0" distL="0" distR="0">
            <wp:extent cx="5760720" cy="3241005"/>
            <wp:effectExtent l="19050" t="0" r="0" b="0"/>
            <wp:docPr id="7" name="Obraz 7" descr="Jeziora wokół Trójmiasta alternatywą dla pla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eziora wokół Trójmiasta alternatywą dla plaż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7C8" w:rsidRPr="00F024EE" w:rsidRDefault="001A17C8" w:rsidP="00F024EE">
      <w:pPr>
        <w:spacing w:after="0" w:line="360" w:lineRule="auto"/>
        <w:rPr>
          <w:sz w:val="24"/>
          <w:szCs w:val="24"/>
        </w:rPr>
      </w:pPr>
      <w:r w:rsidRPr="00F024EE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842241"/>
            <wp:effectExtent l="19050" t="0" r="0" b="0"/>
            <wp:docPr id="10" name="Obraz 10" descr="Plaża Pieniny - Wypożyczalnia sprzętu wod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laża Pieniny - Wypożyczalnia sprzętu wodne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7C8" w:rsidRPr="00F024EE" w:rsidRDefault="001A17C8" w:rsidP="00F024EE">
      <w:pPr>
        <w:spacing w:after="0" w:line="360" w:lineRule="auto"/>
        <w:rPr>
          <w:sz w:val="24"/>
          <w:szCs w:val="24"/>
        </w:rPr>
      </w:pPr>
      <w:r w:rsidRPr="00F024EE">
        <w:rPr>
          <w:noProof/>
          <w:sz w:val="24"/>
          <w:szCs w:val="24"/>
          <w:lang w:eastAsia="pl-PL"/>
        </w:rPr>
        <w:drawing>
          <wp:inline distT="0" distB="0" distL="0" distR="0">
            <wp:extent cx="5760720" cy="2876761"/>
            <wp:effectExtent l="19050" t="0" r="0" b="0"/>
            <wp:docPr id="13" name="Obraz 13" descr="Jeziora Szeląg Wielki i Szeląg Mały kajakiem - Gdzie by tu dal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eziora Szeląg Wielki i Szeląg Mały kajakiem - Gdzie by tu dalej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7C8" w:rsidRDefault="001A17C8" w:rsidP="00F024EE">
      <w:pPr>
        <w:spacing w:after="0" w:line="360" w:lineRule="auto"/>
        <w:rPr>
          <w:b/>
          <w:sz w:val="24"/>
          <w:szCs w:val="24"/>
        </w:rPr>
      </w:pPr>
      <w:r w:rsidRPr="00F024EE">
        <w:rPr>
          <w:sz w:val="24"/>
          <w:szCs w:val="24"/>
        </w:rPr>
        <w:t xml:space="preserve">5. </w:t>
      </w:r>
      <w:r w:rsidR="00F024EE" w:rsidRPr="00F024EE">
        <w:rPr>
          <w:b/>
          <w:sz w:val="24"/>
          <w:szCs w:val="24"/>
        </w:rPr>
        <w:t>Piaskowe budowle – zabawy w piaskownicy</w:t>
      </w:r>
    </w:p>
    <w:p w:rsidR="00F024EE" w:rsidRDefault="00F024EE" w:rsidP="00F024EE">
      <w:pPr>
        <w:spacing w:after="0" w:line="360" w:lineRule="auto"/>
        <w:rPr>
          <w:b/>
          <w:sz w:val="24"/>
          <w:szCs w:val="24"/>
        </w:rPr>
      </w:pPr>
    </w:p>
    <w:p w:rsidR="00F024EE" w:rsidRDefault="00F024EE" w:rsidP="00F024EE">
      <w:pPr>
        <w:spacing w:after="0" w:line="360" w:lineRule="auto"/>
        <w:rPr>
          <w:b/>
          <w:sz w:val="24"/>
          <w:szCs w:val="24"/>
        </w:rPr>
      </w:pPr>
    </w:p>
    <w:p w:rsidR="00F024EE" w:rsidRDefault="00F024EE" w:rsidP="00F024EE">
      <w:pPr>
        <w:spacing w:after="0" w:line="360" w:lineRule="auto"/>
        <w:rPr>
          <w:b/>
          <w:sz w:val="24"/>
          <w:szCs w:val="24"/>
        </w:rPr>
      </w:pPr>
    </w:p>
    <w:p w:rsidR="00F024EE" w:rsidRDefault="00F024EE" w:rsidP="00F024EE">
      <w:pPr>
        <w:spacing w:after="0" w:line="360" w:lineRule="auto"/>
        <w:rPr>
          <w:b/>
          <w:sz w:val="24"/>
          <w:szCs w:val="24"/>
        </w:rPr>
      </w:pPr>
    </w:p>
    <w:p w:rsidR="00F024EE" w:rsidRDefault="00F024EE" w:rsidP="00F024EE">
      <w:pPr>
        <w:spacing w:after="0" w:line="360" w:lineRule="auto"/>
        <w:rPr>
          <w:b/>
          <w:sz w:val="24"/>
          <w:szCs w:val="24"/>
        </w:rPr>
      </w:pPr>
    </w:p>
    <w:p w:rsidR="00F024EE" w:rsidRPr="00F024EE" w:rsidRDefault="00F024EE" w:rsidP="00F024EE">
      <w:pPr>
        <w:spacing w:after="0" w:line="360" w:lineRule="auto"/>
        <w:rPr>
          <w:sz w:val="24"/>
          <w:szCs w:val="24"/>
        </w:rPr>
      </w:pPr>
    </w:p>
    <w:p w:rsidR="00F024EE" w:rsidRPr="00F024EE" w:rsidRDefault="00F024EE" w:rsidP="00F024EE">
      <w:pPr>
        <w:spacing w:after="0" w:line="360" w:lineRule="auto"/>
        <w:rPr>
          <w:sz w:val="24"/>
          <w:szCs w:val="24"/>
        </w:rPr>
      </w:pPr>
      <w:r w:rsidRPr="00F024EE">
        <w:rPr>
          <w:sz w:val="24"/>
          <w:szCs w:val="24"/>
        </w:rPr>
        <w:lastRenderedPageBreak/>
        <w:t xml:space="preserve">6. </w:t>
      </w:r>
      <w:r w:rsidRPr="00F024EE">
        <w:rPr>
          <w:b/>
          <w:sz w:val="24"/>
          <w:szCs w:val="24"/>
        </w:rPr>
        <w:t>Kolorowanka wakacyjna</w:t>
      </w:r>
    </w:p>
    <w:p w:rsidR="00F024EE" w:rsidRPr="00F024EE" w:rsidRDefault="00F024EE" w:rsidP="00F024EE">
      <w:pPr>
        <w:spacing w:after="0" w:line="360" w:lineRule="auto"/>
        <w:rPr>
          <w:sz w:val="24"/>
          <w:szCs w:val="24"/>
        </w:rPr>
      </w:pPr>
      <w:r w:rsidRPr="00F024EE">
        <w:rPr>
          <w:noProof/>
          <w:sz w:val="24"/>
          <w:szCs w:val="24"/>
          <w:lang w:eastAsia="pl-PL"/>
        </w:rPr>
        <w:drawing>
          <wp:inline distT="0" distB="0" distL="0" distR="0">
            <wp:extent cx="6045750" cy="8245503"/>
            <wp:effectExtent l="19050" t="0" r="0" b="0"/>
            <wp:docPr id="16" name="Obraz 16" descr="Kolorowanka – Kąpiel w mor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olorowanka – Kąpiel w morzu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24" cy="824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24EE" w:rsidRPr="00F024EE" w:rsidSect="007C21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17C8"/>
    <w:rsid w:val="001A17C8"/>
    <w:rsid w:val="00501D18"/>
    <w:rsid w:val="007C21A2"/>
    <w:rsid w:val="00CC7C1A"/>
    <w:rsid w:val="00F02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66E930-9A05-4366-9B8B-F12D87301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7C21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A1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17C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1A17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Tm5dTfkKPQg" TargetMode="External"/><Relationship Id="rId10" Type="http://schemas.openxmlformats.org/officeDocument/2006/relationships/image" Target="media/image6.gif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126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Amad</dc:creator>
  <cp:lastModifiedBy>Dyrekcja</cp:lastModifiedBy>
  <cp:revision>2</cp:revision>
  <dcterms:created xsi:type="dcterms:W3CDTF">2020-06-20T05:56:00Z</dcterms:created>
  <dcterms:modified xsi:type="dcterms:W3CDTF">2020-06-20T05:56:00Z</dcterms:modified>
</cp:coreProperties>
</file>